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A367DF" w14:textId="77777777" w:rsidR="00C30F99" w:rsidRPr="00760C61" w:rsidRDefault="00515B9A" w:rsidP="00C30F99">
      <w:pPr>
        <w:widowControl w:val="0"/>
        <w:jc w:val="center"/>
        <w:rPr>
          <w:rFonts w:ascii="Times New Roman" w:hAnsi="Times New Roman"/>
          <w:sz w:val="32"/>
          <w:szCs w:val="32"/>
        </w:rPr>
      </w:pPr>
      <w:r>
        <w:rPr>
          <w:rFonts w:ascii="Arial" w:hAnsi="Arial" w:cs="Arial"/>
          <w:b/>
          <w:noProof/>
          <w:sz w:val="24"/>
          <w:lang w:eastAsia="it-IT"/>
        </w:rPr>
        <w:drawing>
          <wp:anchor distT="0" distB="0" distL="114300" distR="114300" simplePos="0" relativeHeight="251658240" behindDoc="0" locked="0" layoutInCell="1" allowOverlap="1" wp14:anchorId="7EBC47FC" wp14:editId="18227BDF">
            <wp:simplePos x="0" y="0"/>
            <wp:positionH relativeFrom="margin">
              <wp:align>center</wp:align>
            </wp:positionH>
            <wp:positionV relativeFrom="paragraph">
              <wp:posOffset>-509270</wp:posOffset>
            </wp:positionV>
            <wp:extent cx="3000375" cy="742950"/>
            <wp:effectExtent l="0" t="0" r="9525" b="0"/>
            <wp:wrapNone/>
            <wp:docPr id="1" name="Immagine 1" descr="C:\Users\c.viola\Desktop\LOGO AS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viola\Desktop\LOGO ASSP.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000375" cy="742950"/>
                    </a:xfrm>
                    <a:prstGeom prst="rect">
                      <a:avLst/>
                    </a:prstGeom>
                    <a:noFill/>
                    <a:ln>
                      <a:noFill/>
                    </a:ln>
                  </pic:spPr>
                </pic:pic>
              </a:graphicData>
            </a:graphic>
          </wp:anchor>
        </w:drawing>
      </w:r>
      <w:r w:rsidR="00C30F99" w:rsidRPr="00760C61">
        <w:rPr>
          <w:rFonts w:ascii="Times New Roman" w:eastAsia="SimSun" w:hAnsi="Times New Roman"/>
          <w:kern w:val="1"/>
          <w:lang w:eastAsia="hi-IN" w:bidi="hi-IN"/>
        </w:rPr>
        <w:t xml:space="preserve">                                  </w:t>
      </w:r>
    </w:p>
    <w:p w14:paraId="6CD4B086" w14:textId="77777777" w:rsidR="00C30F99" w:rsidRPr="00760C61" w:rsidRDefault="00C30F99" w:rsidP="00C30F99">
      <w:pPr>
        <w:widowControl w:val="0"/>
        <w:numPr>
          <w:ilvl w:val="0"/>
          <w:numId w:val="1"/>
        </w:numPr>
        <w:suppressAutoHyphens/>
        <w:spacing w:after="0" w:line="240" w:lineRule="auto"/>
        <w:jc w:val="center"/>
        <w:rPr>
          <w:rFonts w:ascii="Times New Roman" w:hAnsi="Times New Roman"/>
        </w:rPr>
      </w:pPr>
      <w:r w:rsidRPr="00760C61">
        <w:rPr>
          <w:rFonts w:ascii="Times New Roman" w:hAnsi="Times New Roman"/>
        </w:rPr>
        <w:t>Ente Strumentale del Comune di Cortina d’Ampezzo</w:t>
      </w:r>
    </w:p>
    <w:p w14:paraId="3684FA2B" w14:textId="77777777" w:rsidR="00C30F99" w:rsidRPr="00760C61" w:rsidRDefault="00C30F99" w:rsidP="00C30F99">
      <w:pPr>
        <w:widowControl w:val="0"/>
        <w:suppressLineNumbers/>
        <w:tabs>
          <w:tab w:val="center" w:pos="4819"/>
          <w:tab w:val="right" w:pos="9638"/>
        </w:tabs>
        <w:rPr>
          <w:rFonts w:ascii="Times New Roman" w:eastAsia="SimSun" w:hAnsi="Times New Roman"/>
          <w:kern w:val="24"/>
          <w:sz w:val="20"/>
          <w:lang w:eastAsia="hi-IN" w:bidi="hi-IN"/>
        </w:rPr>
      </w:pPr>
      <w:r w:rsidRPr="00760C61">
        <w:rPr>
          <w:rFonts w:ascii="Times New Roman" w:eastAsia="SimSun" w:hAnsi="Times New Roman"/>
          <w:kern w:val="24"/>
          <w:sz w:val="20"/>
          <w:lang w:eastAsia="hi-IN" w:bidi="hi-IN"/>
        </w:rPr>
        <w:tab/>
        <w:t>Via della Difesa, 12 - 32043 Cortina d’Ampezzo (BL)</w:t>
      </w:r>
    </w:p>
    <w:p w14:paraId="267E1645" w14:textId="77777777" w:rsidR="00C30F99" w:rsidRPr="00760C61" w:rsidRDefault="00C30F99" w:rsidP="00C30F99">
      <w:pPr>
        <w:widowControl w:val="0"/>
        <w:suppressLineNumbers/>
        <w:tabs>
          <w:tab w:val="center" w:pos="4819"/>
          <w:tab w:val="right" w:pos="9638"/>
        </w:tabs>
        <w:rPr>
          <w:rFonts w:ascii="Times New Roman" w:eastAsia="SimSun" w:hAnsi="Times New Roman"/>
          <w:kern w:val="24"/>
          <w:sz w:val="20"/>
          <w:lang w:eastAsia="hi-IN" w:bidi="hi-IN"/>
        </w:rPr>
      </w:pPr>
      <w:r w:rsidRPr="00760C61">
        <w:rPr>
          <w:rFonts w:ascii="Times New Roman" w:eastAsia="SimSun" w:hAnsi="Times New Roman"/>
          <w:kern w:val="24"/>
          <w:sz w:val="20"/>
          <w:lang w:eastAsia="hi-IN" w:bidi="hi-IN"/>
        </w:rPr>
        <w:tab/>
        <w:t xml:space="preserve">Tel. 0436/2544 – Fax 0436876619 – e-mail: </w:t>
      </w:r>
      <w:hyperlink r:id="rId8" w:history="1">
        <w:r w:rsidRPr="00C63BCF">
          <w:rPr>
            <w:rFonts w:ascii="Times New Roman" w:eastAsia="SimSun" w:hAnsi="Times New Roman"/>
            <w:color w:val="0000FF"/>
            <w:kern w:val="24"/>
            <w:sz w:val="20"/>
            <w:u w:val="single"/>
            <w:lang w:eastAsia="hi-IN" w:bidi="hi-IN"/>
          </w:rPr>
          <w:t>asspcortina@pec.it</w:t>
        </w:r>
      </w:hyperlink>
      <w:r w:rsidRPr="00760C61">
        <w:rPr>
          <w:rFonts w:ascii="Times New Roman" w:eastAsia="SimSun" w:hAnsi="Times New Roman"/>
          <w:kern w:val="24"/>
          <w:sz w:val="20"/>
          <w:lang w:eastAsia="hi-IN" w:bidi="hi-IN"/>
        </w:rPr>
        <w:t xml:space="preserve"> – Cf e partita iva n. </w:t>
      </w:r>
      <w:r w:rsidRPr="00760C61">
        <w:rPr>
          <w:rFonts w:ascii="Times New Roman" w:eastAsia="SimSun" w:hAnsi="Times New Roman" w:cs="Times New Roman"/>
          <w:kern w:val="1"/>
          <w:sz w:val="16"/>
          <w:szCs w:val="16"/>
          <w:lang w:eastAsia="it-IT" w:bidi="hi-IN"/>
        </w:rPr>
        <w:t>01198770255</w:t>
      </w:r>
    </w:p>
    <w:p w14:paraId="4E2915F4" w14:textId="77777777" w:rsidR="00B8194F" w:rsidRDefault="00B8194F" w:rsidP="00B8194F">
      <w:pPr>
        <w:jc w:val="center"/>
      </w:pPr>
    </w:p>
    <w:p w14:paraId="193C1705" w14:textId="142C9480" w:rsidR="00B8194F" w:rsidRPr="00CC75A9" w:rsidRDefault="00EF4524" w:rsidP="00B8194F">
      <w:pPr>
        <w:jc w:val="center"/>
        <w:rPr>
          <w:rFonts w:ascii="Arial" w:hAnsi="Arial" w:cs="Arial"/>
          <w:b/>
          <w:sz w:val="24"/>
          <w:szCs w:val="24"/>
        </w:rPr>
      </w:pPr>
      <w:r w:rsidRPr="00CC75A9">
        <w:rPr>
          <w:rFonts w:ascii="Arial" w:hAnsi="Arial" w:cs="Arial"/>
          <w:sz w:val="24"/>
          <w:szCs w:val="24"/>
        </w:rPr>
        <w:tab/>
      </w:r>
      <w:r w:rsidR="00B8194F" w:rsidRPr="00CC75A9">
        <w:rPr>
          <w:rFonts w:ascii="Arial" w:hAnsi="Arial" w:cs="Arial"/>
          <w:b/>
          <w:sz w:val="24"/>
          <w:szCs w:val="24"/>
        </w:rPr>
        <w:t xml:space="preserve">DETERMINA N. </w:t>
      </w:r>
      <w:r w:rsidR="00624F04">
        <w:rPr>
          <w:rFonts w:ascii="Arial" w:hAnsi="Arial" w:cs="Arial"/>
          <w:b/>
          <w:sz w:val="24"/>
          <w:szCs w:val="24"/>
        </w:rPr>
        <w:t>58</w:t>
      </w:r>
      <w:r w:rsidR="00B8194F" w:rsidRPr="00CC75A9">
        <w:rPr>
          <w:rFonts w:ascii="Arial" w:hAnsi="Arial" w:cs="Arial"/>
          <w:b/>
          <w:sz w:val="24"/>
          <w:szCs w:val="24"/>
        </w:rPr>
        <w:t xml:space="preserve"> del </w:t>
      </w:r>
      <w:r w:rsidR="00624F04">
        <w:rPr>
          <w:rFonts w:ascii="Arial" w:hAnsi="Arial" w:cs="Arial"/>
          <w:b/>
          <w:sz w:val="24"/>
          <w:szCs w:val="24"/>
        </w:rPr>
        <w:t>13</w:t>
      </w:r>
      <w:r w:rsidR="00254708">
        <w:rPr>
          <w:rFonts w:ascii="Arial" w:hAnsi="Arial" w:cs="Arial"/>
          <w:b/>
          <w:sz w:val="24"/>
          <w:szCs w:val="24"/>
        </w:rPr>
        <w:t>/</w:t>
      </w:r>
      <w:r w:rsidR="00624F04">
        <w:rPr>
          <w:rFonts w:ascii="Arial" w:hAnsi="Arial" w:cs="Arial"/>
          <w:b/>
          <w:sz w:val="24"/>
          <w:szCs w:val="24"/>
        </w:rPr>
        <w:t>08</w:t>
      </w:r>
      <w:r w:rsidR="00746A2F" w:rsidRPr="00CC75A9">
        <w:rPr>
          <w:rFonts w:ascii="Arial" w:hAnsi="Arial" w:cs="Arial"/>
          <w:b/>
          <w:sz w:val="24"/>
          <w:szCs w:val="24"/>
        </w:rPr>
        <w:t>/20</w:t>
      </w:r>
      <w:r w:rsidR="007639C2">
        <w:rPr>
          <w:rFonts w:ascii="Arial" w:hAnsi="Arial" w:cs="Arial"/>
          <w:b/>
          <w:sz w:val="24"/>
          <w:szCs w:val="24"/>
        </w:rPr>
        <w:t>2</w:t>
      </w:r>
      <w:r w:rsidR="00071750">
        <w:rPr>
          <w:rFonts w:ascii="Arial" w:hAnsi="Arial" w:cs="Arial"/>
          <w:b/>
          <w:sz w:val="24"/>
          <w:szCs w:val="24"/>
        </w:rPr>
        <w:t>1</w:t>
      </w:r>
    </w:p>
    <w:p w14:paraId="314BEB71" w14:textId="77777777" w:rsidR="00B8194F" w:rsidRPr="00CC75A9" w:rsidRDefault="00B8194F" w:rsidP="00B8194F">
      <w:pPr>
        <w:pStyle w:val="Nessunaspaziatura"/>
        <w:rPr>
          <w:rFonts w:ascii="Arial" w:hAnsi="Arial" w:cs="Arial"/>
          <w:sz w:val="24"/>
          <w:szCs w:val="24"/>
        </w:rPr>
      </w:pPr>
    </w:p>
    <w:p w14:paraId="4894129C" w14:textId="0CB7E1BD" w:rsidR="00FF1603" w:rsidRPr="00AC7360" w:rsidRDefault="00DF4B90" w:rsidP="00FF1603">
      <w:pPr>
        <w:spacing w:after="0" w:line="240" w:lineRule="auto"/>
        <w:jc w:val="both"/>
        <w:rPr>
          <w:rFonts w:ascii="Arial" w:eastAsia="Times New Roman" w:hAnsi="Arial" w:cs="Arial"/>
          <w:sz w:val="24"/>
          <w:szCs w:val="24"/>
          <w:lang w:eastAsia="it-IT"/>
        </w:rPr>
      </w:pPr>
      <w:r w:rsidRPr="00DC246A">
        <w:rPr>
          <w:rFonts w:ascii="Arial" w:eastAsia="Times New Roman" w:hAnsi="Arial" w:cs="Arial"/>
          <w:sz w:val="24"/>
          <w:szCs w:val="24"/>
          <w:lang w:eastAsia="it-IT"/>
        </w:rPr>
        <w:t xml:space="preserve">OGGETTO: </w:t>
      </w:r>
      <w:r w:rsidR="00CC75A9" w:rsidRPr="00DC246A">
        <w:rPr>
          <w:rFonts w:ascii="Arial" w:eastAsia="Times New Roman" w:hAnsi="Arial" w:cs="Arial"/>
          <w:sz w:val="24"/>
          <w:szCs w:val="24"/>
          <w:lang w:eastAsia="it-IT"/>
        </w:rPr>
        <w:t>Incarico studio di fattibilità, progettazione di fattibilità tecnica ed economica per la ristrutturazione del complesso di edifici che compo</w:t>
      </w:r>
      <w:r w:rsidR="00FF1603">
        <w:rPr>
          <w:rFonts w:ascii="Arial" w:eastAsia="Times New Roman" w:hAnsi="Arial" w:cs="Arial"/>
          <w:sz w:val="24"/>
          <w:szCs w:val="24"/>
          <w:lang w:eastAsia="it-IT"/>
        </w:rPr>
        <w:t>nevano la vecchia Casa di Riposo per l’Assp Cortina</w:t>
      </w:r>
      <w:r w:rsidR="00626EEF">
        <w:rPr>
          <w:rFonts w:ascii="Arial" w:eastAsia="Times New Roman" w:hAnsi="Arial" w:cs="Arial"/>
          <w:sz w:val="24"/>
          <w:szCs w:val="24"/>
          <w:lang w:eastAsia="it-IT"/>
        </w:rPr>
        <w:t>,</w:t>
      </w:r>
      <w:r w:rsidR="00FF1603">
        <w:rPr>
          <w:rFonts w:ascii="Arial" w:eastAsia="Times New Roman" w:hAnsi="Arial" w:cs="Arial"/>
          <w:sz w:val="24"/>
          <w:szCs w:val="24"/>
          <w:lang w:eastAsia="it-IT"/>
        </w:rPr>
        <w:t xml:space="preserve"> </w:t>
      </w:r>
      <w:r w:rsidR="00FF1603" w:rsidRPr="00AC7360">
        <w:rPr>
          <w:rFonts w:ascii="Arial" w:eastAsia="Times New Roman" w:hAnsi="Arial" w:cs="Arial"/>
          <w:sz w:val="24"/>
          <w:szCs w:val="24"/>
          <w:lang w:eastAsia="it-IT"/>
        </w:rPr>
        <w:t xml:space="preserve">ai sensi dell’art. 36 comma </w:t>
      </w:r>
      <w:r w:rsidR="00FF1603">
        <w:rPr>
          <w:rFonts w:ascii="Arial" w:eastAsia="Times New Roman" w:hAnsi="Arial" w:cs="Arial"/>
          <w:sz w:val="24"/>
          <w:szCs w:val="24"/>
          <w:lang w:eastAsia="it-IT"/>
        </w:rPr>
        <w:t>2 lettera a) del D.Lgs 50/2016</w:t>
      </w:r>
      <w:r w:rsidR="00071750">
        <w:rPr>
          <w:rFonts w:ascii="Arial" w:eastAsia="Times New Roman" w:hAnsi="Arial" w:cs="Arial"/>
          <w:sz w:val="24"/>
          <w:szCs w:val="24"/>
          <w:lang w:eastAsia="it-IT"/>
        </w:rPr>
        <w:t>.</w:t>
      </w:r>
      <w:r w:rsidR="00FF1603">
        <w:rPr>
          <w:rFonts w:ascii="Arial" w:eastAsia="Times New Roman" w:hAnsi="Arial" w:cs="Arial"/>
          <w:sz w:val="24"/>
          <w:szCs w:val="24"/>
          <w:lang w:eastAsia="it-IT"/>
        </w:rPr>
        <w:t xml:space="preserve"> </w:t>
      </w:r>
    </w:p>
    <w:p w14:paraId="739ACC3A" w14:textId="77777777" w:rsidR="00B423B7" w:rsidRPr="00CC75A9" w:rsidRDefault="00B423B7" w:rsidP="00B04D2E">
      <w:pPr>
        <w:spacing w:after="0" w:line="240" w:lineRule="auto"/>
        <w:jc w:val="both"/>
        <w:rPr>
          <w:rFonts w:ascii="Arial" w:eastAsia="Times New Roman" w:hAnsi="Arial" w:cs="Arial"/>
          <w:sz w:val="24"/>
          <w:szCs w:val="24"/>
          <w:lang w:eastAsia="it-IT"/>
        </w:rPr>
      </w:pPr>
    </w:p>
    <w:p w14:paraId="1499B9F2" w14:textId="77777777" w:rsidR="00B423B7" w:rsidRPr="00CC75A9" w:rsidRDefault="00B423B7" w:rsidP="00DF4B90">
      <w:pPr>
        <w:spacing w:after="0" w:line="240" w:lineRule="auto"/>
        <w:jc w:val="both"/>
        <w:rPr>
          <w:rFonts w:ascii="Arial" w:eastAsia="Times New Roman" w:hAnsi="Arial" w:cs="Arial"/>
          <w:sz w:val="24"/>
          <w:szCs w:val="24"/>
          <w:lang w:eastAsia="it-IT"/>
        </w:rPr>
      </w:pPr>
    </w:p>
    <w:p w14:paraId="687F298A" w14:textId="03B898DB" w:rsidR="00DF4B90" w:rsidRDefault="00DF4B90" w:rsidP="00DF4B90">
      <w:pPr>
        <w:spacing w:after="0" w:line="240" w:lineRule="auto"/>
        <w:jc w:val="center"/>
        <w:rPr>
          <w:rFonts w:ascii="Arial" w:eastAsia="Times New Roman" w:hAnsi="Arial" w:cs="Arial"/>
          <w:sz w:val="24"/>
          <w:szCs w:val="24"/>
          <w:lang w:eastAsia="it-IT"/>
        </w:rPr>
      </w:pPr>
      <w:r w:rsidRPr="00CC75A9">
        <w:rPr>
          <w:rFonts w:ascii="Arial" w:eastAsia="Times New Roman" w:hAnsi="Arial" w:cs="Arial"/>
          <w:sz w:val="24"/>
          <w:szCs w:val="24"/>
          <w:lang w:eastAsia="it-IT"/>
        </w:rPr>
        <w:t>IL DIRETTORE</w:t>
      </w:r>
    </w:p>
    <w:p w14:paraId="5BCCCDD1" w14:textId="77777777" w:rsidR="00C0733E" w:rsidRPr="00CC75A9" w:rsidRDefault="00C0733E" w:rsidP="00DF4B90">
      <w:pPr>
        <w:spacing w:after="0" w:line="240" w:lineRule="auto"/>
        <w:jc w:val="center"/>
        <w:rPr>
          <w:rFonts w:ascii="Arial" w:eastAsia="Times New Roman" w:hAnsi="Arial" w:cs="Arial"/>
          <w:sz w:val="24"/>
          <w:szCs w:val="24"/>
          <w:lang w:eastAsia="it-IT"/>
        </w:rPr>
      </w:pPr>
    </w:p>
    <w:p w14:paraId="71698EE9" w14:textId="77777777" w:rsidR="001A74CE" w:rsidRPr="00CC75A9" w:rsidRDefault="001A74CE" w:rsidP="00DF4B90">
      <w:pPr>
        <w:spacing w:after="0" w:line="240" w:lineRule="auto"/>
        <w:jc w:val="center"/>
        <w:rPr>
          <w:rFonts w:ascii="Arial" w:eastAsia="Times New Roman" w:hAnsi="Arial" w:cs="Arial"/>
          <w:sz w:val="24"/>
          <w:szCs w:val="24"/>
          <w:lang w:eastAsia="it-IT"/>
        </w:rPr>
      </w:pPr>
    </w:p>
    <w:p w14:paraId="69C712CF" w14:textId="2C2629B7" w:rsidR="00071750" w:rsidRPr="00D84907" w:rsidRDefault="00071750" w:rsidP="00071750">
      <w:pPr>
        <w:snapToGrid w:val="0"/>
        <w:ind w:firstLine="708"/>
        <w:jc w:val="both"/>
        <w:rPr>
          <w:rFonts w:ascii="Arial" w:eastAsia="Times New Roman" w:hAnsi="Arial" w:cs="Arial"/>
          <w:lang w:eastAsia="it-IT"/>
        </w:rPr>
      </w:pPr>
      <w:r w:rsidRPr="00D84907">
        <w:rPr>
          <w:rFonts w:ascii="Arial" w:hAnsi="Arial" w:cs="Arial"/>
          <w:b/>
        </w:rPr>
        <w:t xml:space="preserve">RICHIAMATA </w:t>
      </w:r>
      <w:r w:rsidRPr="00D84907">
        <w:rPr>
          <w:rFonts w:ascii="Arial" w:hAnsi="Arial" w:cs="Arial"/>
        </w:rPr>
        <w:t>la deliberazione n. 7 del 24/08/2020 dell’Amministratore Unico dell’Azienda Speciale comunale “ASSP Cortina”, con cui veniva rinnovato l’incarico triennale di Direttore dell’ASSP Cortina al Rag. Claudio Talamini a decorrere dalla data del 01/09/2020;</w:t>
      </w:r>
    </w:p>
    <w:p w14:paraId="152975B4" w14:textId="77777777" w:rsidR="00071750" w:rsidRPr="00D84907" w:rsidRDefault="00071750" w:rsidP="00071750">
      <w:pPr>
        <w:snapToGrid w:val="0"/>
        <w:ind w:firstLine="708"/>
        <w:jc w:val="both"/>
        <w:rPr>
          <w:rFonts w:ascii="Arial" w:eastAsia="Times New Roman" w:hAnsi="Arial" w:cs="Arial"/>
          <w:lang w:eastAsia="it-IT"/>
        </w:rPr>
      </w:pPr>
      <w:r w:rsidRPr="00D84907">
        <w:rPr>
          <w:rFonts w:ascii="Arial" w:eastAsia="Times New Roman" w:hAnsi="Arial" w:cs="Arial"/>
          <w:b/>
          <w:lang w:eastAsia="it-IT"/>
        </w:rPr>
        <w:t>VISTO</w:t>
      </w:r>
      <w:r w:rsidRPr="00D84907">
        <w:rPr>
          <w:rFonts w:ascii="Arial" w:eastAsia="Times New Roman" w:hAnsi="Arial" w:cs="Arial"/>
          <w:lang w:eastAsia="it-IT"/>
        </w:rPr>
        <w:t xml:space="preserve"> l’art. 21 del vigente statuto dell’Azienda Speciale “Assp Cortina”;</w:t>
      </w:r>
    </w:p>
    <w:p w14:paraId="3DA6B043" w14:textId="03A19199" w:rsidR="00472D49" w:rsidRPr="00D84907" w:rsidRDefault="00ED60AA" w:rsidP="00472D49">
      <w:pPr>
        <w:spacing w:after="0" w:line="240" w:lineRule="auto"/>
        <w:jc w:val="both"/>
        <w:rPr>
          <w:rFonts w:ascii="Arial" w:eastAsia="Times New Roman" w:hAnsi="Arial" w:cs="Arial"/>
          <w:lang w:eastAsia="it-IT"/>
        </w:rPr>
      </w:pPr>
      <w:r w:rsidRPr="00D84907">
        <w:rPr>
          <w:rFonts w:ascii="Arial" w:eastAsia="Times New Roman" w:hAnsi="Arial" w:cs="Arial"/>
          <w:b/>
          <w:lang w:eastAsia="it-IT"/>
        </w:rPr>
        <w:tab/>
      </w:r>
      <w:r w:rsidR="000243BA" w:rsidRPr="00D84907">
        <w:rPr>
          <w:rFonts w:ascii="Arial" w:eastAsia="Times New Roman" w:hAnsi="Arial" w:cs="Arial"/>
          <w:b/>
          <w:lang w:eastAsia="it-IT"/>
        </w:rPr>
        <w:t>VISTA</w:t>
      </w:r>
      <w:r w:rsidR="00472D49" w:rsidRPr="00D84907">
        <w:rPr>
          <w:rFonts w:ascii="Arial" w:eastAsia="Times New Roman" w:hAnsi="Arial" w:cs="Arial"/>
          <w:b/>
          <w:lang w:eastAsia="it-IT"/>
        </w:rPr>
        <w:t xml:space="preserve"> </w:t>
      </w:r>
      <w:r w:rsidR="00472D49" w:rsidRPr="00D84907">
        <w:rPr>
          <w:rFonts w:ascii="Arial" w:eastAsia="Times New Roman" w:hAnsi="Arial" w:cs="Arial"/>
          <w:lang w:eastAsia="it-IT"/>
        </w:rPr>
        <w:t>la</w:t>
      </w:r>
      <w:r w:rsidR="000243BA" w:rsidRPr="00D84907">
        <w:rPr>
          <w:rFonts w:ascii="Arial" w:eastAsia="Times New Roman" w:hAnsi="Arial" w:cs="Arial"/>
          <w:lang w:eastAsia="it-IT"/>
        </w:rPr>
        <w:t xml:space="preserve"> </w:t>
      </w:r>
      <w:r w:rsidR="00472D49" w:rsidRPr="00D84907">
        <w:rPr>
          <w:rFonts w:ascii="Arial" w:eastAsia="Times New Roman" w:hAnsi="Arial" w:cs="Arial"/>
          <w:lang w:eastAsia="it-IT"/>
        </w:rPr>
        <w:t xml:space="preserve">richiesta di conferimento/concessione in comodato d’uso </w:t>
      </w:r>
      <w:r w:rsidR="00071750" w:rsidRPr="00D84907">
        <w:rPr>
          <w:rFonts w:ascii="Arial" w:eastAsia="Times New Roman" w:hAnsi="Arial" w:cs="Arial"/>
          <w:lang w:eastAsia="it-IT"/>
        </w:rPr>
        <w:t>dell’</w:t>
      </w:r>
      <w:r w:rsidR="00472D49" w:rsidRPr="00D84907">
        <w:rPr>
          <w:rFonts w:ascii="Arial" w:eastAsia="Times New Roman" w:hAnsi="Arial" w:cs="Arial"/>
          <w:lang w:eastAsia="it-IT"/>
        </w:rPr>
        <w:t>immobile Ex Casa di Riposo inoltrata dall’Amministratore Unico dell’Assp Cortina in data 05/07/2018, nostro protocollo n</w:t>
      </w:r>
      <w:r w:rsidR="007639C2">
        <w:rPr>
          <w:rFonts w:ascii="Arial" w:eastAsia="Times New Roman" w:hAnsi="Arial" w:cs="Arial"/>
          <w:lang w:eastAsia="it-IT"/>
        </w:rPr>
        <w:t>°</w:t>
      </w:r>
      <w:r w:rsidR="00472D49" w:rsidRPr="00D84907">
        <w:rPr>
          <w:rFonts w:ascii="Arial" w:eastAsia="Times New Roman" w:hAnsi="Arial" w:cs="Arial"/>
          <w:lang w:eastAsia="it-IT"/>
        </w:rPr>
        <w:t>383/2018, motivata dalla necessità di avere spazi idonei ad ospitare i dipendenti dell’</w:t>
      </w:r>
      <w:r w:rsidR="0000577D" w:rsidRPr="00D84907">
        <w:rPr>
          <w:rFonts w:ascii="Arial" w:eastAsia="Times New Roman" w:hAnsi="Arial" w:cs="Arial"/>
          <w:lang w:eastAsia="it-IT"/>
        </w:rPr>
        <w:t>azienda e di ampliare gli spazi destinati ai servizi offerti;</w:t>
      </w:r>
    </w:p>
    <w:p w14:paraId="3EC4D8E6" w14:textId="77777777" w:rsidR="00D239BA" w:rsidRPr="00D84907" w:rsidRDefault="00D239BA" w:rsidP="00472D49">
      <w:pPr>
        <w:spacing w:after="0" w:line="240" w:lineRule="auto"/>
        <w:jc w:val="both"/>
        <w:rPr>
          <w:rFonts w:ascii="Arial" w:eastAsia="Times New Roman" w:hAnsi="Arial" w:cs="Arial"/>
          <w:lang w:eastAsia="it-IT"/>
        </w:rPr>
      </w:pPr>
    </w:p>
    <w:p w14:paraId="20C1D23D" w14:textId="77777777" w:rsidR="00D239BA" w:rsidRPr="00D84907" w:rsidRDefault="00D239BA" w:rsidP="00D239BA">
      <w:pPr>
        <w:spacing w:after="0" w:line="240" w:lineRule="auto"/>
        <w:jc w:val="both"/>
        <w:rPr>
          <w:rFonts w:ascii="Arial" w:eastAsia="Times New Roman" w:hAnsi="Arial" w:cs="Arial"/>
          <w:lang w:eastAsia="it-IT"/>
        </w:rPr>
      </w:pPr>
      <w:r w:rsidRPr="00D84907">
        <w:rPr>
          <w:rFonts w:ascii="Arial" w:eastAsia="Times New Roman" w:hAnsi="Arial" w:cs="Arial"/>
          <w:b/>
          <w:lang w:eastAsia="it-IT"/>
        </w:rPr>
        <w:tab/>
        <w:t xml:space="preserve">VISTA </w:t>
      </w:r>
      <w:r w:rsidRPr="00D84907">
        <w:rPr>
          <w:rFonts w:ascii="Arial" w:eastAsia="Times New Roman" w:hAnsi="Arial" w:cs="Arial"/>
          <w:lang w:eastAsia="it-IT"/>
        </w:rPr>
        <w:t>la nota prot. n. 16453 del 07/09/18 del Responsabile dell’Ufficio Patrimonio del Comune di Cortina d’Ampezzo con la quale, in riferimento alla richiesta sopra citata, si comunicava il favorevole accoglimento della stessa da parte della Giunta Comunale e nel contempo si autorizzava il conferimento dell’incarico per l’elaborazione dello studio di fattibilità;</w:t>
      </w:r>
    </w:p>
    <w:p w14:paraId="46AB2A1A" w14:textId="77777777" w:rsidR="006260E0" w:rsidRPr="00D84907" w:rsidRDefault="006260E0" w:rsidP="006260E0">
      <w:pPr>
        <w:spacing w:after="0" w:line="240" w:lineRule="auto"/>
        <w:jc w:val="both"/>
        <w:rPr>
          <w:rFonts w:ascii="Arial" w:eastAsia="Times New Roman" w:hAnsi="Arial" w:cs="Arial"/>
          <w:lang w:eastAsia="it-IT"/>
        </w:rPr>
      </w:pPr>
    </w:p>
    <w:p w14:paraId="2F7B0D46" w14:textId="2C2148C2" w:rsidR="006A6E4C" w:rsidRPr="00D84907" w:rsidRDefault="00043D85" w:rsidP="006A6E4C">
      <w:pPr>
        <w:spacing w:after="0" w:line="240" w:lineRule="auto"/>
        <w:jc w:val="both"/>
        <w:rPr>
          <w:rFonts w:ascii="Arial" w:eastAsia="Times New Roman" w:hAnsi="Arial" w:cs="Arial"/>
          <w:lang w:eastAsia="it-IT"/>
        </w:rPr>
      </w:pPr>
      <w:r w:rsidRPr="00D84907">
        <w:rPr>
          <w:rFonts w:ascii="Arial" w:eastAsia="Times New Roman" w:hAnsi="Arial" w:cs="Arial"/>
          <w:lang w:eastAsia="it-IT"/>
        </w:rPr>
        <w:tab/>
      </w:r>
      <w:r w:rsidR="00AA404D" w:rsidRPr="00D84907">
        <w:rPr>
          <w:rFonts w:ascii="Arial" w:eastAsia="Times New Roman" w:hAnsi="Arial" w:cs="Arial"/>
          <w:b/>
          <w:lang w:eastAsia="it-IT"/>
        </w:rPr>
        <w:t>VISTO</w:t>
      </w:r>
      <w:r w:rsidRPr="00D84907">
        <w:rPr>
          <w:rFonts w:ascii="Arial" w:eastAsia="Times New Roman" w:hAnsi="Arial" w:cs="Arial"/>
          <w:b/>
          <w:lang w:eastAsia="it-IT"/>
        </w:rPr>
        <w:t xml:space="preserve"> </w:t>
      </w:r>
      <w:r w:rsidRPr="00D84907">
        <w:rPr>
          <w:rFonts w:ascii="Arial" w:eastAsia="Times New Roman" w:hAnsi="Arial" w:cs="Arial"/>
          <w:lang w:eastAsia="it-IT"/>
        </w:rPr>
        <w:t>i</w:t>
      </w:r>
      <w:r w:rsidR="00BE68BE" w:rsidRPr="00D84907">
        <w:rPr>
          <w:rFonts w:ascii="Arial" w:eastAsia="Times New Roman" w:hAnsi="Arial" w:cs="Arial"/>
          <w:lang w:eastAsia="it-IT"/>
        </w:rPr>
        <w:t xml:space="preserve">l </w:t>
      </w:r>
      <w:r w:rsidR="00071750" w:rsidRPr="00D84907">
        <w:rPr>
          <w:rFonts w:ascii="Arial" w:eastAsia="Times New Roman" w:hAnsi="Arial" w:cs="Arial"/>
          <w:lang w:eastAsia="it-IT"/>
        </w:rPr>
        <w:t xml:space="preserve">nuovo </w:t>
      </w:r>
      <w:r w:rsidR="00BE68BE" w:rsidRPr="00D84907">
        <w:rPr>
          <w:rFonts w:ascii="Arial" w:eastAsia="Times New Roman" w:hAnsi="Arial" w:cs="Arial"/>
          <w:lang w:eastAsia="it-IT"/>
        </w:rPr>
        <w:t>preventivo</w:t>
      </w:r>
      <w:r w:rsidRPr="00D84907">
        <w:rPr>
          <w:rFonts w:ascii="Arial" w:eastAsia="Times New Roman" w:hAnsi="Arial" w:cs="Arial"/>
          <w:lang w:eastAsia="it-IT"/>
        </w:rPr>
        <w:t xml:space="preserve"> </w:t>
      </w:r>
      <w:r w:rsidR="00BE68BE" w:rsidRPr="00D84907">
        <w:rPr>
          <w:rFonts w:ascii="Arial" w:eastAsia="Times New Roman" w:hAnsi="Arial" w:cs="Arial"/>
          <w:lang w:eastAsia="it-IT"/>
        </w:rPr>
        <w:t>presentato</w:t>
      </w:r>
      <w:r w:rsidR="007547BB" w:rsidRPr="00D84907">
        <w:rPr>
          <w:rFonts w:ascii="Arial" w:eastAsia="Times New Roman" w:hAnsi="Arial" w:cs="Arial"/>
          <w:lang w:eastAsia="it-IT"/>
        </w:rPr>
        <w:t xml:space="preserve"> </w:t>
      </w:r>
      <w:r w:rsidR="00746A2F" w:rsidRPr="00D84907">
        <w:rPr>
          <w:rFonts w:ascii="Arial" w:eastAsia="Times New Roman" w:hAnsi="Arial" w:cs="Arial"/>
          <w:lang w:eastAsia="it-IT"/>
        </w:rPr>
        <w:t>dall’architetto Enzo Angiolini</w:t>
      </w:r>
      <w:r w:rsidR="00071750" w:rsidRPr="00D84907">
        <w:rPr>
          <w:rFonts w:ascii="Arial" w:eastAsia="Times New Roman" w:hAnsi="Arial" w:cs="Arial"/>
          <w:lang w:eastAsia="it-IT"/>
        </w:rPr>
        <w:t xml:space="preserve"> in data 04/08/2021</w:t>
      </w:r>
      <w:r w:rsidR="00545A6B" w:rsidRPr="00D84907">
        <w:rPr>
          <w:rFonts w:ascii="Arial" w:eastAsia="Times New Roman" w:hAnsi="Arial" w:cs="Arial"/>
          <w:lang w:eastAsia="it-IT"/>
        </w:rPr>
        <w:t>,</w:t>
      </w:r>
      <w:r w:rsidR="000243BA" w:rsidRPr="00D84907">
        <w:rPr>
          <w:rFonts w:ascii="Arial" w:eastAsia="Times New Roman" w:hAnsi="Arial" w:cs="Arial"/>
          <w:lang w:eastAsia="it-IT"/>
        </w:rPr>
        <w:t xml:space="preserve"> </w:t>
      </w:r>
      <w:r w:rsidR="00071750" w:rsidRPr="00D84907">
        <w:rPr>
          <w:rFonts w:ascii="Arial" w:eastAsia="Times New Roman" w:hAnsi="Arial" w:cs="Arial"/>
          <w:lang w:eastAsia="it-IT"/>
        </w:rPr>
        <w:t xml:space="preserve">nostro </w:t>
      </w:r>
      <w:r w:rsidR="000243BA" w:rsidRPr="00D84907">
        <w:rPr>
          <w:rFonts w:ascii="Arial" w:eastAsia="Times New Roman" w:hAnsi="Arial" w:cs="Arial"/>
          <w:lang w:eastAsia="it-IT"/>
        </w:rPr>
        <w:t xml:space="preserve">prot. n° </w:t>
      </w:r>
      <w:r w:rsidR="00D84907">
        <w:rPr>
          <w:rFonts w:ascii="Arial" w:eastAsia="Times New Roman" w:hAnsi="Arial" w:cs="Arial"/>
          <w:lang w:eastAsia="it-IT"/>
        </w:rPr>
        <w:t>494</w:t>
      </w:r>
      <w:r w:rsidR="000243BA" w:rsidRPr="00D84907">
        <w:rPr>
          <w:rFonts w:ascii="Arial" w:eastAsia="Times New Roman" w:hAnsi="Arial" w:cs="Arial"/>
          <w:lang w:eastAsia="it-IT"/>
        </w:rPr>
        <w:t xml:space="preserve"> del </w:t>
      </w:r>
      <w:r w:rsidR="00071750" w:rsidRPr="00D84907">
        <w:rPr>
          <w:rFonts w:ascii="Arial" w:eastAsia="Times New Roman" w:hAnsi="Arial" w:cs="Arial"/>
          <w:lang w:eastAsia="it-IT"/>
        </w:rPr>
        <w:t>12</w:t>
      </w:r>
      <w:r w:rsidR="000243BA" w:rsidRPr="00D84907">
        <w:rPr>
          <w:rFonts w:ascii="Arial" w:eastAsia="Times New Roman" w:hAnsi="Arial" w:cs="Arial"/>
          <w:lang w:eastAsia="it-IT"/>
        </w:rPr>
        <w:t>/</w:t>
      </w:r>
      <w:r w:rsidR="00071750" w:rsidRPr="00D84907">
        <w:rPr>
          <w:rFonts w:ascii="Arial" w:eastAsia="Times New Roman" w:hAnsi="Arial" w:cs="Arial"/>
          <w:lang w:eastAsia="it-IT"/>
        </w:rPr>
        <w:t>08</w:t>
      </w:r>
      <w:r w:rsidR="00746A2F" w:rsidRPr="00D84907">
        <w:rPr>
          <w:rFonts w:ascii="Arial" w:eastAsia="Times New Roman" w:hAnsi="Arial" w:cs="Arial"/>
          <w:lang w:eastAsia="it-IT"/>
        </w:rPr>
        <w:t>/</w:t>
      </w:r>
      <w:r w:rsidR="00071750" w:rsidRPr="00D84907">
        <w:rPr>
          <w:rFonts w:ascii="Arial" w:eastAsia="Times New Roman" w:hAnsi="Arial" w:cs="Arial"/>
          <w:lang w:eastAsia="it-IT"/>
        </w:rPr>
        <w:t>2021</w:t>
      </w:r>
      <w:r w:rsidR="00746A2F" w:rsidRPr="00D84907">
        <w:rPr>
          <w:rFonts w:ascii="Arial" w:eastAsia="Times New Roman" w:hAnsi="Arial" w:cs="Arial"/>
          <w:lang w:eastAsia="it-IT"/>
        </w:rPr>
        <w:t xml:space="preserve"> </w:t>
      </w:r>
      <w:r w:rsidR="00AA404D" w:rsidRPr="00D84907">
        <w:rPr>
          <w:rFonts w:ascii="Arial" w:eastAsia="Times New Roman" w:hAnsi="Arial" w:cs="Arial"/>
          <w:lang w:eastAsia="it-IT"/>
        </w:rPr>
        <w:t xml:space="preserve">in cui </w:t>
      </w:r>
      <w:r w:rsidR="00B04D2E" w:rsidRPr="00D84907">
        <w:rPr>
          <w:rFonts w:ascii="Arial" w:eastAsia="Times New Roman" w:hAnsi="Arial" w:cs="Arial"/>
          <w:lang w:eastAsia="it-IT"/>
        </w:rPr>
        <w:t xml:space="preserve">propone </w:t>
      </w:r>
      <w:r w:rsidR="006A6E4C" w:rsidRPr="00D84907">
        <w:rPr>
          <w:rFonts w:ascii="Arial" w:eastAsia="Times New Roman" w:hAnsi="Arial" w:cs="Arial"/>
          <w:lang w:eastAsia="it-IT"/>
        </w:rPr>
        <w:t xml:space="preserve">la sua migliore offerta pari a Euro </w:t>
      </w:r>
      <w:r w:rsidR="00071750" w:rsidRPr="00D84907">
        <w:rPr>
          <w:rFonts w:ascii="Arial" w:eastAsia="Times New Roman" w:hAnsi="Arial" w:cs="Arial"/>
          <w:lang w:eastAsia="it-IT"/>
        </w:rPr>
        <w:t>14.560,00,</w:t>
      </w:r>
      <w:r w:rsidR="006A6E4C" w:rsidRPr="00D84907">
        <w:rPr>
          <w:rFonts w:ascii="Arial" w:eastAsia="Times New Roman" w:hAnsi="Arial" w:cs="Arial"/>
          <w:lang w:eastAsia="it-IT"/>
        </w:rPr>
        <w:t xml:space="preserve"> contributi INARCASSA 4% inclusi ed IVA 22% esclusa;</w:t>
      </w:r>
    </w:p>
    <w:p w14:paraId="1EB90A80" w14:textId="77777777" w:rsidR="006A6E4C" w:rsidRPr="00D84907" w:rsidRDefault="006A6E4C" w:rsidP="006A6E4C">
      <w:pPr>
        <w:spacing w:after="0" w:line="240" w:lineRule="auto"/>
        <w:jc w:val="both"/>
        <w:rPr>
          <w:rFonts w:ascii="Arial" w:eastAsia="Times New Roman" w:hAnsi="Arial" w:cs="Arial"/>
          <w:lang w:eastAsia="it-IT"/>
        </w:rPr>
      </w:pPr>
    </w:p>
    <w:p w14:paraId="3BD4A2B2" w14:textId="0D90FE5E" w:rsidR="006A6E4C" w:rsidRPr="00D84907" w:rsidRDefault="006A6E4C" w:rsidP="006A6E4C">
      <w:pPr>
        <w:spacing w:after="0" w:line="240" w:lineRule="auto"/>
        <w:ind w:firstLine="708"/>
        <w:jc w:val="both"/>
        <w:rPr>
          <w:rFonts w:ascii="Arial" w:eastAsia="Times New Roman" w:hAnsi="Arial" w:cs="Arial"/>
          <w:lang w:eastAsia="it-IT"/>
        </w:rPr>
      </w:pPr>
      <w:r w:rsidRPr="00D84907">
        <w:rPr>
          <w:rFonts w:ascii="Arial" w:eastAsia="Times New Roman" w:hAnsi="Arial" w:cs="Arial"/>
          <w:b/>
          <w:lang w:eastAsia="it-IT"/>
        </w:rPr>
        <w:t>CONSIDERATO</w:t>
      </w:r>
      <w:r w:rsidRPr="00D84907">
        <w:rPr>
          <w:rFonts w:ascii="Arial" w:eastAsia="Times New Roman" w:hAnsi="Arial" w:cs="Arial"/>
          <w:lang w:eastAsia="it-IT"/>
        </w:rPr>
        <w:t xml:space="preserve"> il ribasso offerto dall’Arch. Angiolini rispetto al totale degli oneri complessivi pari ad Euro </w:t>
      </w:r>
      <w:r w:rsidR="00071750" w:rsidRPr="00D84907">
        <w:rPr>
          <w:rFonts w:ascii="Arial" w:eastAsia="Times New Roman" w:hAnsi="Arial" w:cs="Arial"/>
          <w:lang w:eastAsia="it-IT"/>
        </w:rPr>
        <w:t>9.498.64</w:t>
      </w:r>
      <w:r w:rsidRPr="00D84907">
        <w:rPr>
          <w:rFonts w:ascii="Arial" w:eastAsia="Times New Roman" w:hAnsi="Arial" w:cs="Arial"/>
          <w:lang w:eastAsia="it-IT"/>
        </w:rPr>
        <w:t xml:space="preserve"> (</w:t>
      </w:r>
      <w:r w:rsidR="00071750" w:rsidRPr="00D84907">
        <w:rPr>
          <w:rFonts w:ascii="Arial" w:eastAsia="Times New Roman" w:hAnsi="Arial" w:cs="Arial"/>
          <w:lang w:eastAsia="it-IT"/>
        </w:rPr>
        <w:t>40.422</w:t>
      </w:r>
      <w:r w:rsidRPr="00D84907">
        <w:rPr>
          <w:rFonts w:ascii="Arial" w:eastAsia="Times New Roman" w:hAnsi="Arial" w:cs="Arial"/>
          <w:lang w:eastAsia="it-IT"/>
        </w:rPr>
        <w:t>% del totale);</w:t>
      </w:r>
    </w:p>
    <w:p w14:paraId="67726A77" w14:textId="77777777" w:rsidR="00964F0C" w:rsidRPr="00D84907" w:rsidRDefault="00964F0C" w:rsidP="006A6E4C">
      <w:pPr>
        <w:pStyle w:val="Paragrafoelenco"/>
        <w:spacing w:after="0" w:line="240" w:lineRule="auto"/>
        <w:ind w:left="1789"/>
        <w:jc w:val="both"/>
        <w:rPr>
          <w:rFonts w:ascii="Arial" w:eastAsia="Times New Roman" w:hAnsi="Arial" w:cs="Arial"/>
          <w:highlight w:val="yellow"/>
          <w:lang w:eastAsia="it-IT"/>
        </w:rPr>
      </w:pPr>
    </w:p>
    <w:p w14:paraId="0EA4DA03" w14:textId="77777777" w:rsidR="00071750" w:rsidRPr="00D84907" w:rsidRDefault="00964F0C" w:rsidP="00071750">
      <w:pPr>
        <w:spacing w:after="0" w:line="240" w:lineRule="auto"/>
        <w:ind w:firstLine="708"/>
        <w:jc w:val="both"/>
        <w:rPr>
          <w:rFonts w:ascii="Arial" w:eastAsia="Times New Roman" w:hAnsi="Arial" w:cs="Arial"/>
          <w:lang w:eastAsia="it-IT"/>
        </w:rPr>
      </w:pPr>
      <w:r w:rsidRPr="00D84907">
        <w:rPr>
          <w:rFonts w:ascii="Arial" w:eastAsia="Times New Roman" w:hAnsi="Arial" w:cs="Arial"/>
          <w:lang w:eastAsia="it-IT"/>
        </w:rPr>
        <w:tab/>
      </w:r>
      <w:r w:rsidR="00071750" w:rsidRPr="00D84907">
        <w:rPr>
          <w:rFonts w:ascii="Arial" w:eastAsia="Times New Roman" w:hAnsi="Arial" w:cs="Arial"/>
          <w:b/>
          <w:bCs/>
          <w:lang w:eastAsia="it-IT"/>
        </w:rPr>
        <w:t>VISTO</w:t>
      </w:r>
      <w:r w:rsidR="00071750" w:rsidRPr="00D84907">
        <w:rPr>
          <w:rFonts w:ascii="Arial" w:eastAsia="Times New Roman" w:hAnsi="Arial" w:cs="Arial"/>
          <w:lang w:eastAsia="it-IT"/>
        </w:rPr>
        <w:t xml:space="preserve"> l’art. 36, comma 2, lett. a), del D.lgs 50/2016 che prevede – fermo restando quanto previsto dagli artt. 37 e 38 – la possibilità di procedere ad affidamenti di importo inferiore a 40.000 euro mediante affidamento diretto anche senza previa consultazione di due o più operatori economici o per i lavori in amministrazione diretta; </w:t>
      </w:r>
    </w:p>
    <w:p w14:paraId="654C6E11" w14:textId="77777777" w:rsidR="00071750" w:rsidRPr="00D84907" w:rsidRDefault="00071750" w:rsidP="00071750">
      <w:pPr>
        <w:spacing w:after="0" w:line="240" w:lineRule="auto"/>
        <w:jc w:val="both"/>
        <w:rPr>
          <w:rFonts w:ascii="Arial" w:eastAsia="Times New Roman" w:hAnsi="Arial" w:cs="Arial"/>
          <w:lang w:eastAsia="it-IT"/>
        </w:rPr>
      </w:pPr>
    </w:p>
    <w:p w14:paraId="40277F3B" w14:textId="4C390D04" w:rsidR="00071750" w:rsidRPr="00D84907" w:rsidRDefault="00071750" w:rsidP="00071750">
      <w:pPr>
        <w:spacing w:after="0" w:line="240" w:lineRule="auto"/>
        <w:ind w:firstLine="708"/>
        <w:jc w:val="both"/>
        <w:rPr>
          <w:rFonts w:ascii="Arial" w:hAnsi="Arial" w:cs="Arial"/>
        </w:rPr>
      </w:pPr>
      <w:r w:rsidRPr="00D84907">
        <w:rPr>
          <w:rFonts w:ascii="Arial" w:eastAsia="Times New Roman" w:hAnsi="Arial" w:cs="Arial"/>
          <w:b/>
          <w:lang w:eastAsia="it-IT"/>
        </w:rPr>
        <w:t xml:space="preserve">VISTO </w:t>
      </w:r>
      <w:r w:rsidRPr="00D84907">
        <w:rPr>
          <w:rFonts w:ascii="Arial" w:eastAsia="Times New Roman" w:hAnsi="Arial" w:cs="Arial"/>
          <w:lang w:eastAsia="it-IT"/>
        </w:rPr>
        <w:t>l’art. 32, comma 2 del D.lgs 50/2016 che testualmente recita: “</w:t>
      </w:r>
      <w:r w:rsidRPr="00D84907">
        <w:rPr>
          <w:rFonts w:ascii="Arial" w:hAnsi="Arial" w:cs="Arial"/>
        </w:rPr>
        <w:t>Prima dell'avvio delle procedure di affidamento dei contratti pubblici, le stazioni appaltanti, in conformità ai propri ordinamenti, decretano o determinano di contrarre, individuando gli elementi essenziali del contratto e i criteri di selezione degli operatori economici e delle offerte.</w:t>
      </w:r>
      <w:r w:rsidRPr="00D84907">
        <w:rPr>
          <w:rFonts w:ascii="Arial" w:hAnsi="Arial" w:cs="Arial"/>
          <w:color w:val="000000"/>
          <w:shd w:val="clear" w:color="auto" w:fill="F5FDFE"/>
        </w:rPr>
        <w:t xml:space="preserve"> </w:t>
      </w:r>
      <w:r w:rsidRPr="00D84907">
        <w:rPr>
          <w:rFonts w:ascii="Arial" w:hAnsi="Arial" w:cs="Arial"/>
        </w:rPr>
        <w:t>Nella procedura di cui all'</w:t>
      </w:r>
      <w:hyperlink r:id="rId9" w:anchor="036" w:history="1">
        <w:r w:rsidRPr="00D84907">
          <w:rPr>
            <w:rStyle w:val="Collegamentoipertestuale"/>
            <w:rFonts w:ascii="Arial" w:hAnsi="Arial" w:cs="Arial"/>
          </w:rPr>
          <w:t>articolo 36, comma 2, lettere a) e b)</w:t>
        </w:r>
      </w:hyperlink>
      <w:r w:rsidRPr="00D84907">
        <w:rPr>
          <w:rFonts w:ascii="Arial" w:hAnsi="Arial" w:cs="Arial"/>
        </w:rPr>
        <w:t>, la stazione appaltante può procedere ad affidamento diretto tramite determina a contrarre, o atto equivalente, che contenga, in modo semplificato, l’oggetto dell’affidamento, l’importo, il fornitore, le ragioni della scelta del fornitore, il possesso da parte sua dei requisiti di carattere generale, nonché il possesso dei requisiti tecnico-professionali, ove richiesti”;</w:t>
      </w:r>
    </w:p>
    <w:p w14:paraId="73B8E316" w14:textId="4648DA57" w:rsidR="00964F0C" w:rsidRPr="00D84907" w:rsidRDefault="00964F0C" w:rsidP="00071750">
      <w:pPr>
        <w:spacing w:after="0" w:line="240" w:lineRule="auto"/>
        <w:jc w:val="both"/>
        <w:rPr>
          <w:rFonts w:ascii="Arial" w:hAnsi="Arial" w:cs="Arial"/>
        </w:rPr>
      </w:pPr>
    </w:p>
    <w:p w14:paraId="16ECCAFD" w14:textId="77777777" w:rsidR="00964F0C" w:rsidRPr="00D84907" w:rsidRDefault="00964F0C" w:rsidP="00964F0C">
      <w:pPr>
        <w:spacing w:after="0" w:line="240" w:lineRule="auto"/>
        <w:jc w:val="both"/>
        <w:rPr>
          <w:rFonts w:ascii="Arial" w:hAnsi="Arial" w:cs="Arial"/>
        </w:rPr>
      </w:pPr>
      <w:r w:rsidRPr="00D84907">
        <w:rPr>
          <w:rFonts w:ascii="Arial" w:hAnsi="Arial" w:cs="Arial"/>
        </w:rPr>
        <w:tab/>
      </w:r>
      <w:r w:rsidRPr="00D84907">
        <w:rPr>
          <w:rFonts w:ascii="Arial" w:hAnsi="Arial" w:cs="Arial"/>
          <w:b/>
        </w:rPr>
        <w:t>PRESO ATTO</w:t>
      </w:r>
      <w:r w:rsidRPr="00D84907">
        <w:rPr>
          <w:rFonts w:ascii="Arial" w:hAnsi="Arial" w:cs="Arial"/>
        </w:rPr>
        <w:t xml:space="preserve"> che</w:t>
      </w:r>
      <w:r w:rsidRPr="00D84907">
        <w:rPr>
          <w:rFonts w:ascii="Arial" w:hAnsi="Arial" w:cs="Arial"/>
          <w:b/>
        </w:rPr>
        <w:t xml:space="preserve"> </w:t>
      </w:r>
      <w:r w:rsidRPr="00D84907">
        <w:rPr>
          <w:rFonts w:ascii="Arial" w:hAnsi="Arial" w:cs="Arial"/>
        </w:rPr>
        <w:t>con tale procedura:</w:t>
      </w:r>
    </w:p>
    <w:p w14:paraId="15341977" w14:textId="77777777" w:rsidR="007547BB" w:rsidRPr="00D84907" w:rsidRDefault="00CB0596" w:rsidP="00002E2E">
      <w:pPr>
        <w:pStyle w:val="Paragrafoelenco"/>
        <w:numPr>
          <w:ilvl w:val="0"/>
          <w:numId w:val="3"/>
        </w:numPr>
        <w:spacing w:after="0" w:line="240" w:lineRule="auto"/>
        <w:jc w:val="both"/>
        <w:rPr>
          <w:rFonts w:ascii="Arial" w:eastAsia="Times New Roman" w:hAnsi="Arial" w:cs="Arial"/>
          <w:b/>
          <w:lang w:eastAsia="it-IT"/>
        </w:rPr>
      </w:pPr>
      <w:r w:rsidRPr="00D84907">
        <w:rPr>
          <w:rFonts w:ascii="Arial" w:eastAsia="Times New Roman" w:hAnsi="Arial" w:cs="Arial"/>
          <w:lang w:eastAsia="it-IT"/>
        </w:rPr>
        <w:t>Si intende affidare lo studio in oggetto;</w:t>
      </w:r>
    </w:p>
    <w:p w14:paraId="0AC19DA3" w14:textId="77777777" w:rsidR="005A2D50" w:rsidRPr="00D84907" w:rsidRDefault="00964F0C" w:rsidP="005A2D50">
      <w:pPr>
        <w:pStyle w:val="Paragrafoelenco"/>
        <w:numPr>
          <w:ilvl w:val="0"/>
          <w:numId w:val="3"/>
        </w:numPr>
        <w:spacing w:after="0" w:line="240" w:lineRule="auto"/>
        <w:jc w:val="both"/>
        <w:rPr>
          <w:rFonts w:ascii="Arial" w:eastAsia="Times New Roman" w:hAnsi="Arial" w:cs="Arial"/>
          <w:strike/>
          <w:lang w:eastAsia="it-IT"/>
        </w:rPr>
      </w:pPr>
      <w:r w:rsidRPr="00D84907">
        <w:rPr>
          <w:rFonts w:ascii="Arial" w:eastAsia="Times New Roman" w:hAnsi="Arial" w:cs="Arial"/>
          <w:lang w:eastAsia="it-IT"/>
        </w:rPr>
        <w:t xml:space="preserve">L’affidamento avverrà mediante “affidamento diretto” </w:t>
      </w:r>
      <w:r w:rsidR="00B04D2E" w:rsidRPr="00D84907">
        <w:rPr>
          <w:rFonts w:ascii="Arial" w:eastAsia="Times New Roman" w:hAnsi="Arial" w:cs="Arial"/>
          <w:lang w:eastAsia="it-IT"/>
        </w:rPr>
        <w:t>all’architetto Enzo Angiolini</w:t>
      </w:r>
      <w:r w:rsidR="00FF1A8E" w:rsidRPr="00D84907">
        <w:rPr>
          <w:rFonts w:ascii="Arial" w:eastAsia="Times New Roman" w:hAnsi="Arial" w:cs="Arial"/>
          <w:lang w:eastAsia="it-IT"/>
        </w:rPr>
        <w:t xml:space="preserve"> esperto di</w:t>
      </w:r>
      <w:r w:rsidR="00545A6B" w:rsidRPr="00D84907">
        <w:rPr>
          <w:rFonts w:ascii="Arial" w:eastAsia="Times New Roman" w:hAnsi="Arial" w:cs="Arial"/>
          <w:lang w:eastAsia="it-IT"/>
        </w:rPr>
        <w:t xml:space="preserve"> strutture che ospitano persone con disabilità fisiche o psichiche</w:t>
      </w:r>
      <w:r w:rsidR="00FF1A8E" w:rsidRPr="00D84907">
        <w:rPr>
          <w:rFonts w:ascii="Arial" w:eastAsia="Times New Roman" w:hAnsi="Arial" w:cs="Arial"/>
          <w:lang w:eastAsia="it-IT"/>
        </w:rPr>
        <w:t>;</w:t>
      </w:r>
    </w:p>
    <w:p w14:paraId="40C91A8E" w14:textId="77777777" w:rsidR="00964F0C" w:rsidRPr="00D84907" w:rsidRDefault="00964F0C" w:rsidP="005A2D50">
      <w:pPr>
        <w:spacing w:after="0" w:line="240" w:lineRule="auto"/>
        <w:jc w:val="both"/>
        <w:rPr>
          <w:rFonts w:ascii="Arial" w:eastAsia="Times New Roman" w:hAnsi="Arial" w:cs="Arial"/>
          <w:lang w:eastAsia="it-IT"/>
        </w:rPr>
      </w:pPr>
      <w:r w:rsidRPr="00D84907">
        <w:rPr>
          <w:rFonts w:ascii="Arial" w:eastAsia="Times New Roman" w:hAnsi="Arial" w:cs="Arial"/>
          <w:lang w:eastAsia="it-IT"/>
        </w:rPr>
        <w:tab/>
      </w:r>
    </w:p>
    <w:p w14:paraId="440D67EF" w14:textId="256058C7" w:rsidR="00656573" w:rsidRPr="00D84907" w:rsidRDefault="00964F0C" w:rsidP="00071750">
      <w:pPr>
        <w:spacing w:after="0" w:line="240" w:lineRule="auto"/>
        <w:jc w:val="both"/>
        <w:rPr>
          <w:rFonts w:ascii="Arial" w:eastAsia="Times New Roman" w:hAnsi="Arial" w:cs="Arial"/>
          <w:lang w:eastAsia="it-IT"/>
        </w:rPr>
      </w:pPr>
      <w:r w:rsidRPr="00D84907">
        <w:rPr>
          <w:rFonts w:ascii="Arial" w:eastAsia="Times New Roman" w:hAnsi="Arial" w:cs="Arial"/>
          <w:lang w:eastAsia="it-IT"/>
        </w:rPr>
        <w:tab/>
      </w:r>
      <w:r w:rsidRPr="00D84907">
        <w:rPr>
          <w:rFonts w:ascii="Arial" w:eastAsia="Times New Roman" w:hAnsi="Arial" w:cs="Arial"/>
          <w:b/>
          <w:lang w:eastAsia="it-IT"/>
        </w:rPr>
        <w:t>TENUTO</w:t>
      </w:r>
      <w:r w:rsidRPr="00D84907">
        <w:rPr>
          <w:rFonts w:ascii="Arial" w:eastAsia="Times New Roman" w:hAnsi="Arial" w:cs="Arial"/>
          <w:lang w:eastAsia="it-IT"/>
        </w:rPr>
        <w:t xml:space="preserve"> conto inoltre di procedere alla nomina del Resp</w:t>
      </w:r>
      <w:r w:rsidR="0012303D" w:rsidRPr="00D84907">
        <w:rPr>
          <w:rFonts w:ascii="Arial" w:eastAsia="Times New Roman" w:hAnsi="Arial" w:cs="Arial"/>
          <w:lang w:eastAsia="it-IT"/>
        </w:rPr>
        <w:t>onsabile del procedimento per il</w:t>
      </w:r>
      <w:r w:rsidRPr="00D84907">
        <w:rPr>
          <w:rFonts w:ascii="Arial" w:eastAsia="Times New Roman" w:hAnsi="Arial" w:cs="Arial"/>
          <w:lang w:eastAsia="it-IT"/>
        </w:rPr>
        <w:t xml:space="preserve"> servizio suindicato, individuando allo scopo il Direttore dell’ASSP Cortina rag. Claudio Talamini;</w:t>
      </w:r>
    </w:p>
    <w:p w14:paraId="7C3A8D5A" w14:textId="77777777" w:rsidR="00071750" w:rsidRPr="00D84907" w:rsidRDefault="00071750" w:rsidP="00071750">
      <w:pPr>
        <w:spacing w:after="0" w:line="240" w:lineRule="auto"/>
        <w:jc w:val="both"/>
        <w:rPr>
          <w:rFonts w:ascii="Arial" w:eastAsia="Times New Roman" w:hAnsi="Arial" w:cs="Arial"/>
          <w:lang w:eastAsia="it-IT"/>
        </w:rPr>
      </w:pPr>
    </w:p>
    <w:p w14:paraId="51590B2C" w14:textId="77777777" w:rsidR="00A4653E" w:rsidRPr="00D84907" w:rsidRDefault="00A4653E" w:rsidP="00A4653E">
      <w:pPr>
        <w:autoSpaceDE w:val="0"/>
        <w:autoSpaceDN w:val="0"/>
        <w:adjustRightInd w:val="0"/>
        <w:ind w:firstLine="708"/>
        <w:jc w:val="both"/>
        <w:rPr>
          <w:rFonts w:ascii="Arial" w:hAnsi="Arial" w:cs="Arial"/>
        </w:rPr>
      </w:pPr>
      <w:r w:rsidRPr="00D84907">
        <w:rPr>
          <w:rFonts w:ascii="Arial" w:hAnsi="Arial" w:cs="Arial"/>
          <w:b/>
        </w:rPr>
        <w:t>RICHIAMATO</w:t>
      </w:r>
      <w:r w:rsidRPr="00D84907">
        <w:rPr>
          <w:rFonts w:ascii="Arial" w:hAnsi="Arial" w:cs="Arial"/>
        </w:rPr>
        <w:t>, inoltre, l’art. 3, comma 5 della legge 13 agosto 2010, n. 136 e successive modifiche ed integrazioni, il quale stabilisce che “</w:t>
      </w:r>
      <w:r w:rsidRPr="00D84907">
        <w:rPr>
          <w:rFonts w:ascii="Arial" w:hAnsi="Arial" w:cs="Arial"/>
          <w:iCs/>
        </w:rPr>
        <w:t>Ai fini della tracciabilità dei flussi finanziari, gli strumenti di pagamento devono riportare, in relazione a ciascuna transazione posta in essere dalla stazione appaltante e dagli altri soggetti di cui al comma 1, il codice identificativo di gara (CIG), attribuito dall’Autorità di vigilanza sui contratti pubblici di lavori, servizi e forniture su richiesta della stazione appaltante e, ove obbligatorio ai sensi dell’art. 11 della legge 16 gennaio 2003, n. 3, il codice unico di progetto (CUP)</w:t>
      </w:r>
      <w:r w:rsidRPr="00D84907">
        <w:rPr>
          <w:rFonts w:ascii="Arial" w:hAnsi="Arial" w:cs="Arial"/>
        </w:rPr>
        <w:t>”;</w:t>
      </w:r>
    </w:p>
    <w:p w14:paraId="600E7E89" w14:textId="77777777" w:rsidR="00A4653E" w:rsidRPr="00D84907" w:rsidRDefault="00A4653E" w:rsidP="00A4653E">
      <w:pPr>
        <w:jc w:val="both"/>
        <w:rPr>
          <w:rFonts w:ascii="Arial" w:hAnsi="Arial" w:cs="Arial"/>
        </w:rPr>
      </w:pPr>
      <w:r w:rsidRPr="00D84907">
        <w:rPr>
          <w:rFonts w:ascii="Arial" w:hAnsi="Arial" w:cs="Arial"/>
          <w:b/>
          <w:bCs/>
        </w:rPr>
        <w:tab/>
        <w:t>ACCERTATO</w:t>
      </w:r>
      <w:r w:rsidRPr="00D84907">
        <w:rPr>
          <w:rFonts w:ascii="Arial" w:hAnsi="Arial" w:cs="Arial"/>
        </w:rPr>
        <w:t xml:space="preserve"> che trattandosi di mera fornitura di servizio e che, in relazione alle modalità di svolgimento previsto, non sono ravvisabili oneri per la sicurezza e pertanto non è necessario predisporre il DUVRI;</w:t>
      </w:r>
    </w:p>
    <w:p w14:paraId="271928A9" w14:textId="6D63AF45" w:rsidR="00A4653E" w:rsidRPr="00D84907" w:rsidRDefault="00A4653E" w:rsidP="00A4653E">
      <w:pPr>
        <w:spacing w:after="0" w:line="240" w:lineRule="auto"/>
        <w:jc w:val="both"/>
        <w:rPr>
          <w:rFonts w:ascii="Arial" w:eastAsia="Times New Roman" w:hAnsi="Arial" w:cs="Arial"/>
          <w:lang w:eastAsia="it-IT"/>
        </w:rPr>
      </w:pPr>
      <w:r w:rsidRPr="00D84907">
        <w:rPr>
          <w:rFonts w:ascii="Arial" w:eastAsia="Times New Roman" w:hAnsi="Arial" w:cs="Arial"/>
          <w:lang w:eastAsia="it-IT"/>
        </w:rPr>
        <w:tab/>
      </w:r>
      <w:r w:rsidRPr="00D84907">
        <w:rPr>
          <w:rFonts w:ascii="Arial" w:eastAsia="Times New Roman" w:hAnsi="Arial" w:cs="Arial"/>
          <w:b/>
          <w:lang w:eastAsia="it-IT"/>
        </w:rPr>
        <w:t>PRESO ATTO</w:t>
      </w:r>
      <w:r w:rsidRPr="00D84907">
        <w:rPr>
          <w:rFonts w:ascii="Arial" w:eastAsia="Times New Roman" w:hAnsi="Arial" w:cs="Arial"/>
          <w:lang w:eastAsia="it-IT"/>
        </w:rPr>
        <w:t xml:space="preserve"> </w:t>
      </w:r>
      <w:r w:rsidRPr="00D84907">
        <w:rPr>
          <w:rFonts w:ascii="Arial" w:hAnsi="Arial" w:cs="Arial"/>
        </w:rPr>
        <w:t xml:space="preserve">che ai sensi dell’art 3 della legge n. 136/2010, è stato assegnato dalla autorità competente il seguente n. C.I.G. (Codice Identificativo Gara): </w:t>
      </w:r>
      <w:r w:rsidR="009103FA">
        <w:rPr>
          <w:rStyle w:val="Enfasigrassetto"/>
          <w:rFonts w:ascii="Verdana" w:hAnsi="Verdana"/>
          <w:color w:val="000000"/>
          <w:sz w:val="19"/>
          <w:szCs w:val="19"/>
          <w:shd w:val="clear" w:color="auto" w:fill="F9F9F9"/>
        </w:rPr>
        <w:t>Z1232C2554</w:t>
      </w:r>
      <w:r w:rsidR="00254708" w:rsidRPr="00D84907">
        <w:rPr>
          <w:rFonts w:ascii="Arial" w:hAnsi="Arial" w:cs="Arial"/>
        </w:rPr>
        <w:t>;</w:t>
      </w:r>
    </w:p>
    <w:p w14:paraId="0B399B89" w14:textId="77777777" w:rsidR="00A4653E" w:rsidRPr="00D84907" w:rsidRDefault="00F662CB" w:rsidP="00E95D7D">
      <w:pPr>
        <w:spacing w:after="0" w:line="240" w:lineRule="auto"/>
        <w:jc w:val="both"/>
        <w:rPr>
          <w:rFonts w:ascii="Arial" w:eastAsia="Times New Roman" w:hAnsi="Arial" w:cs="Arial"/>
          <w:lang w:eastAsia="it-IT"/>
        </w:rPr>
      </w:pPr>
      <w:r w:rsidRPr="00D84907">
        <w:rPr>
          <w:rFonts w:ascii="Arial" w:eastAsia="Times New Roman" w:hAnsi="Arial" w:cs="Arial"/>
          <w:lang w:eastAsia="it-IT"/>
        </w:rPr>
        <w:tab/>
      </w:r>
    </w:p>
    <w:p w14:paraId="3C109CD4" w14:textId="77777777" w:rsidR="00A4653E" w:rsidRPr="00D84907" w:rsidRDefault="00A4653E" w:rsidP="00A4653E">
      <w:pPr>
        <w:spacing w:after="0" w:line="240" w:lineRule="auto"/>
        <w:jc w:val="both"/>
        <w:rPr>
          <w:rFonts w:ascii="Arial" w:eastAsia="Times New Roman" w:hAnsi="Arial" w:cs="Arial"/>
          <w:lang w:eastAsia="it-IT"/>
        </w:rPr>
      </w:pPr>
    </w:p>
    <w:p w14:paraId="645D447C" w14:textId="77777777" w:rsidR="00A4653E" w:rsidRPr="00D84907" w:rsidRDefault="00A4653E" w:rsidP="00A4653E">
      <w:pPr>
        <w:spacing w:after="0" w:line="240" w:lineRule="auto"/>
        <w:jc w:val="both"/>
        <w:rPr>
          <w:rFonts w:ascii="Arial" w:hAnsi="Arial" w:cs="Arial"/>
        </w:rPr>
      </w:pPr>
      <w:r w:rsidRPr="00D84907">
        <w:rPr>
          <w:rFonts w:ascii="Arial" w:eastAsia="Times New Roman" w:hAnsi="Arial" w:cs="Arial"/>
          <w:lang w:eastAsia="it-IT"/>
        </w:rPr>
        <w:tab/>
      </w:r>
      <w:r w:rsidRPr="00D84907">
        <w:rPr>
          <w:rFonts w:ascii="Arial" w:eastAsia="Times New Roman" w:hAnsi="Arial" w:cs="Arial"/>
          <w:lang w:eastAsia="it-IT"/>
        </w:rPr>
        <w:tab/>
      </w:r>
    </w:p>
    <w:p w14:paraId="69193039" w14:textId="5B00B6F9" w:rsidR="00A4653E" w:rsidRPr="00D84907" w:rsidRDefault="00A4653E" w:rsidP="00A4653E">
      <w:pPr>
        <w:spacing w:after="0" w:line="240" w:lineRule="auto"/>
        <w:jc w:val="center"/>
        <w:rPr>
          <w:rFonts w:ascii="Arial" w:eastAsia="Times New Roman" w:hAnsi="Arial" w:cs="Arial"/>
          <w:b/>
          <w:lang w:eastAsia="it-IT"/>
        </w:rPr>
      </w:pPr>
      <w:r w:rsidRPr="00D84907">
        <w:rPr>
          <w:rFonts w:ascii="Arial" w:eastAsia="Times New Roman" w:hAnsi="Arial" w:cs="Arial"/>
          <w:b/>
          <w:lang w:eastAsia="it-IT"/>
        </w:rPr>
        <w:t>D E T E R M I N A</w:t>
      </w:r>
    </w:p>
    <w:p w14:paraId="45784573" w14:textId="77777777" w:rsidR="00C0733E" w:rsidRPr="00D84907" w:rsidRDefault="00C0733E" w:rsidP="00A4653E">
      <w:pPr>
        <w:spacing w:after="0" w:line="240" w:lineRule="auto"/>
        <w:jc w:val="center"/>
        <w:rPr>
          <w:rFonts w:ascii="Arial" w:eastAsia="Times New Roman" w:hAnsi="Arial" w:cs="Arial"/>
          <w:b/>
          <w:lang w:eastAsia="it-IT"/>
        </w:rPr>
      </w:pPr>
    </w:p>
    <w:p w14:paraId="065BD91F" w14:textId="77777777" w:rsidR="00A4653E" w:rsidRPr="00D84907" w:rsidRDefault="00A4653E" w:rsidP="00A4653E">
      <w:pPr>
        <w:spacing w:after="0" w:line="240" w:lineRule="auto"/>
        <w:jc w:val="center"/>
        <w:rPr>
          <w:rFonts w:ascii="Arial" w:eastAsia="Times New Roman" w:hAnsi="Arial" w:cs="Arial"/>
          <w:lang w:eastAsia="it-IT"/>
        </w:rPr>
      </w:pPr>
    </w:p>
    <w:p w14:paraId="0CA528A5" w14:textId="77777777" w:rsidR="00E95D7D" w:rsidRPr="00D84907" w:rsidRDefault="005A2D50" w:rsidP="005A2D50">
      <w:pPr>
        <w:pStyle w:val="Paragrafoelenco"/>
        <w:numPr>
          <w:ilvl w:val="0"/>
          <w:numId w:val="10"/>
        </w:numPr>
        <w:spacing w:after="0" w:line="240" w:lineRule="auto"/>
        <w:jc w:val="both"/>
        <w:rPr>
          <w:rFonts w:ascii="Arial" w:eastAsia="Times New Roman" w:hAnsi="Arial" w:cs="Arial"/>
          <w:lang w:eastAsia="it-IT"/>
        </w:rPr>
      </w:pPr>
      <w:r w:rsidRPr="00D84907">
        <w:rPr>
          <w:rFonts w:ascii="Arial" w:eastAsia="Times New Roman" w:hAnsi="Arial" w:cs="Arial"/>
          <w:lang w:eastAsia="it-IT"/>
        </w:rPr>
        <w:t xml:space="preserve">Di </w:t>
      </w:r>
      <w:r w:rsidR="003116A4" w:rsidRPr="00D84907">
        <w:rPr>
          <w:rFonts w:ascii="Arial" w:eastAsia="Times New Roman" w:hAnsi="Arial" w:cs="Arial"/>
          <w:lang w:eastAsia="it-IT"/>
        </w:rPr>
        <w:t>dare atto di quanto in premessa.</w:t>
      </w:r>
    </w:p>
    <w:p w14:paraId="37150621" w14:textId="0911794C" w:rsidR="00A4653E" w:rsidRPr="00D84907" w:rsidRDefault="005A2D50" w:rsidP="00A4653E">
      <w:pPr>
        <w:pStyle w:val="Paragrafoelenco"/>
        <w:numPr>
          <w:ilvl w:val="0"/>
          <w:numId w:val="10"/>
        </w:numPr>
        <w:spacing w:after="0" w:line="240" w:lineRule="auto"/>
        <w:jc w:val="both"/>
        <w:rPr>
          <w:rFonts w:ascii="Arial" w:eastAsia="Times New Roman" w:hAnsi="Arial" w:cs="Arial"/>
          <w:lang w:eastAsia="it-IT"/>
        </w:rPr>
      </w:pPr>
      <w:r w:rsidRPr="00D84907">
        <w:rPr>
          <w:rFonts w:ascii="Arial" w:eastAsia="Times New Roman" w:hAnsi="Arial" w:cs="Arial"/>
          <w:lang w:eastAsia="it-IT"/>
        </w:rPr>
        <w:t xml:space="preserve">Di affidare </w:t>
      </w:r>
      <w:r w:rsidR="00FF1A8E" w:rsidRPr="00D84907">
        <w:rPr>
          <w:rFonts w:ascii="Arial" w:eastAsia="Times New Roman" w:hAnsi="Arial" w:cs="Arial"/>
          <w:lang w:eastAsia="it-IT"/>
        </w:rPr>
        <w:t>all’architetto Enzo Angiolini</w:t>
      </w:r>
      <w:r w:rsidRPr="00D84907">
        <w:rPr>
          <w:rFonts w:ascii="Arial" w:eastAsia="Times New Roman" w:hAnsi="Arial" w:cs="Arial"/>
          <w:lang w:eastAsia="it-IT"/>
        </w:rPr>
        <w:t>,</w:t>
      </w:r>
      <w:r w:rsidR="001710F1" w:rsidRPr="00D84907">
        <w:rPr>
          <w:rFonts w:ascii="Arial" w:eastAsia="Times New Roman" w:hAnsi="Arial" w:cs="Arial"/>
          <w:lang w:eastAsia="it-IT"/>
        </w:rPr>
        <w:t xml:space="preserve"> </w:t>
      </w:r>
      <w:r w:rsidR="00CB0596" w:rsidRPr="00D84907">
        <w:rPr>
          <w:rFonts w:ascii="Arial" w:eastAsia="Times New Roman" w:hAnsi="Arial" w:cs="Arial"/>
          <w:lang w:eastAsia="it-IT"/>
        </w:rPr>
        <w:t xml:space="preserve">lo studio di fattibilità ed il progetto preliminare </w:t>
      </w:r>
      <w:r w:rsidR="004F59E0" w:rsidRPr="00D84907">
        <w:rPr>
          <w:rFonts w:ascii="Arial" w:eastAsia="Times New Roman" w:hAnsi="Arial" w:cs="Arial"/>
          <w:lang w:eastAsia="it-IT"/>
        </w:rPr>
        <w:t xml:space="preserve">alle condizioni economiche di cui l’allegato preventivo </w:t>
      </w:r>
      <w:r w:rsidR="00071750" w:rsidRPr="00D84907">
        <w:rPr>
          <w:rFonts w:ascii="Arial" w:eastAsia="Times New Roman" w:hAnsi="Arial" w:cs="Arial"/>
          <w:lang w:eastAsia="it-IT"/>
        </w:rPr>
        <w:t xml:space="preserve">nostro </w:t>
      </w:r>
      <w:r w:rsidR="003E55BA" w:rsidRPr="00D84907">
        <w:rPr>
          <w:rFonts w:ascii="Arial" w:eastAsia="Times New Roman" w:hAnsi="Arial" w:cs="Arial"/>
          <w:lang w:eastAsia="it-IT"/>
        </w:rPr>
        <w:t xml:space="preserve">prot. </w:t>
      </w:r>
      <w:r w:rsidR="00CB0596" w:rsidRPr="00D84907">
        <w:rPr>
          <w:rFonts w:ascii="Arial" w:eastAsia="Times New Roman" w:hAnsi="Arial" w:cs="Arial"/>
          <w:lang w:eastAsia="it-IT"/>
        </w:rPr>
        <w:t xml:space="preserve">n° </w:t>
      </w:r>
      <w:r w:rsidR="00D84907">
        <w:rPr>
          <w:rFonts w:ascii="Arial" w:eastAsia="Times New Roman" w:hAnsi="Arial" w:cs="Arial"/>
          <w:lang w:eastAsia="it-IT"/>
        </w:rPr>
        <w:t>494</w:t>
      </w:r>
      <w:r w:rsidR="00CB0596" w:rsidRPr="00D84907">
        <w:rPr>
          <w:rFonts w:ascii="Arial" w:eastAsia="Times New Roman" w:hAnsi="Arial" w:cs="Arial"/>
          <w:lang w:eastAsia="it-IT"/>
        </w:rPr>
        <w:t xml:space="preserve"> del </w:t>
      </w:r>
      <w:r w:rsidR="00D5114A" w:rsidRPr="00D84907">
        <w:rPr>
          <w:rFonts w:ascii="Arial" w:eastAsia="Times New Roman" w:hAnsi="Arial" w:cs="Arial"/>
          <w:lang w:eastAsia="it-IT"/>
        </w:rPr>
        <w:t>12/08/2021</w:t>
      </w:r>
      <w:r w:rsidR="004F59E0" w:rsidRPr="00D84907">
        <w:rPr>
          <w:rFonts w:ascii="Arial" w:eastAsia="Times New Roman" w:hAnsi="Arial" w:cs="Arial"/>
          <w:lang w:eastAsia="it-IT"/>
        </w:rPr>
        <w:t>, facente parte integrante e sostanziale della presente determinazione;</w:t>
      </w:r>
    </w:p>
    <w:p w14:paraId="3C98DEB4" w14:textId="1B8AA1D2" w:rsidR="00A4653E" w:rsidRPr="00D84907" w:rsidRDefault="00A4653E" w:rsidP="00A4653E">
      <w:pPr>
        <w:pStyle w:val="Paragrafoelenco"/>
        <w:numPr>
          <w:ilvl w:val="0"/>
          <w:numId w:val="10"/>
        </w:numPr>
        <w:spacing w:after="0" w:line="240" w:lineRule="auto"/>
        <w:jc w:val="both"/>
        <w:rPr>
          <w:rFonts w:ascii="Arial" w:eastAsia="Times New Roman" w:hAnsi="Arial" w:cs="Arial"/>
          <w:lang w:eastAsia="it-IT"/>
        </w:rPr>
      </w:pPr>
      <w:r w:rsidRPr="00D84907">
        <w:rPr>
          <w:rFonts w:ascii="Arial" w:eastAsia="Times New Roman" w:hAnsi="Arial" w:cs="Arial"/>
          <w:lang w:eastAsia="it-IT"/>
        </w:rPr>
        <w:t xml:space="preserve">Di dare atto che il costo del presente affidamento </w:t>
      </w:r>
      <w:r w:rsidR="00B824DA" w:rsidRPr="00D84907">
        <w:rPr>
          <w:rFonts w:ascii="Arial" w:eastAsia="Times New Roman" w:hAnsi="Arial" w:cs="Arial"/>
          <w:lang w:eastAsia="it-IT"/>
        </w:rPr>
        <w:t>pari a</w:t>
      </w:r>
      <w:r w:rsidR="00A34C1C" w:rsidRPr="00D84907">
        <w:rPr>
          <w:rFonts w:ascii="Arial" w:eastAsia="Times New Roman" w:hAnsi="Arial" w:cs="Arial"/>
          <w:lang w:eastAsia="it-IT"/>
        </w:rPr>
        <w:t xml:space="preserve"> </w:t>
      </w:r>
      <w:r w:rsidR="00B824DA" w:rsidRPr="00D84907">
        <w:rPr>
          <w:rFonts w:ascii="Arial" w:eastAsia="Times New Roman" w:hAnsi="Arial" w:cs="Arial"/>
          <w:lang w:eastAsia="it-IT"/>
        </w:rPr>
        <w:t>Euro</w:t>
      </w:r>
      <w:r w:rsidRPr="00D84907">
        <w:rPr>
          <w:rFonts w:ascii="Arial" w:eastAsia="Times New Roman" w:hAnsi="Arial" w:cs="Arial"/>
          <w:lang w:eastAsia="it-IT"/>
        </w:rPr>
        <w:t xml:space="preserve"> </w:t>
      </w:r>
      <w:r w:rsidR="00D5114A" w:rsidRPr="00D84907">
        <w:rPr>
          <w:rFonts w:ascii="Arial" w:eastAsia="Times New Roman" w:hAnsi="Arial" w:cs="Arial"/>
          <w:lang w:eastAsia="it-IT"/>
        </w:rPr>
        <w:t>17.763,20</w:t>
      </w:r>
      <w:r w:rsidR="00CB0596" w:rsidRPr="00D84907">
        <w:rPr>
          <w:rFonts w:ascii="Arial" w:eastAsia="Times New Roman" w:hAnsi="Arial" w:cs="Arial"/>
          <w:lang w:eastAsia="it-IT"/>
        </w:rPr>
        <w:t xml:space="preserve"> </w:t>
      </w:r>
      <w:r w:rsidR="00FF1A8E" w:rsidRPr="00D84907">
        <w:rPr>
          <w:rFonts w:ascii="Arial" w:eastAsia="Times New Roman" w:hAnsi="Arial" w:cs="Arial"/>
          <w:lang w:eastAsia="it-IT"/>
        </w:rPr>
        <w:t xml:space="preserve">contributi previdenziali e </w:t>
      </w:r>
      <w:r w:rsidRPr="00D84907">
        <w:rPr>
          <w:rFonts w:ascii="Arial" w:eastAsia="Times New Roman" w:hAnsi="Arial" w:cs="Arial"/>
          <w:lang w:eastAsia="it-IT"/>
        </w:rPr>
        <w:t>IVA compresa è a carico del bilancio dell’Azienda Speciale comunale ASSP Cortina, per i</w:t>
      </w:r>
      <w:r w:rsidR="00ED60AA" w:rsidRPr="00D84907">
        <w:rPr>
          <w:rFonts w:ascii="Arial" w:eastAsia="Times New Roman" w:hAnsi="Arial" w:cs="Arial"/>
          <w:lang w:eastAsia="it-IT"/>
        </w:rPr>
        <w:t>l</w:t>
      </w:r>
      <w:r w:rsidRPr="00D84907">
        <w:rPr>
          <w:rFonts w:ascii="Arial" w:eastAsia="Times New Roman" w:hAnsi="Arial" w:cs="Arial"/>
          <w:lang w:eastAsia="it-IT"/>
        </w:rPr>
        <w:t xml:space="preserve"> rispettiv</w:t>
      </w:r>
      <w:r w:rsidR="00ED60AA" w:rsidRPr="00D84907">
        <w:rPr>
          <w:rFonts w:ascii="Arial" w:eastAsia="Times New Roman" w:hAnsi="Arial" w:cs="Arial"/>
          <w:lang w:eastAsia="it-IT"/>
        </w:rPr>
        <w:t>o</w:t>
      </w:r>
      <w:r w:rsidRPr="00D84907">
        <w:rPr>
          <w:rFonts w:ascii="Arial" w:eastAsia="Times New Roman" w:hAnsi="Arial" w:cs="Arial"/>
          <w:lang w:eastAsia="it-IT"/>
        </w:rPr>
        <w:t xml:space="preserve"> esercizi</w:t>
      </w:r>
      <w:r w:rsidR="00ED60AA" w:rsidRPr="00D84907">
        <w:rPr>
          <w:rFonts w:ascii="Arial" w:eastAsia="Times New Roman" w:hAnsi="Arial" w:cs="Arial"/>
          <w:lang w:eastAsia="it-IT"/>
        </w:rPr>
        <w:t>o</w:t>
      </w:r>
      <w:r w:rsidRPr="00D84907">
        <w:rPr>
          <w:rFonts w:ascii="Arial" w:eastAsia="Times New Roman" w:hAnsi="Arial" w:cs="Arial"/>
          <w:lang w:eastAsia="it-IT"/>
        </w:rPr>
        <w:t xml:space="preserve"> di competenza.</w:t>
      </w:r>
    </w:p>
    <w:p w14:paraId="4FA47A81" w14:textId="4EB3681C" w:rsidR="00A4653E" w:rsidRPr="00D84907" w:rsidRDefault="00A4653E" w:rsidP="00A4653E">
      <w:pPr>
        <w:pStyle w:val="Paragrafoelenco"/>
        <w:numPr>
          <w:ilvl w:val="0"/>
          <w:numId w:val="10"/>
        </w:numPr>
        <w:spacing w:after="0" w:line="240" w:lineRule="auto"/>
        <w:jc w:val="both"/>
        <w:rPr>
          <w:rFonts w:ascii="Arial" w:eastAsia="Times New Roman" w:hAnsi="Arial" w:cs="Arial"/>
          <w:lang w:eastAsia="it-IT"/>
        </w:rPr>
      </w:pPr>
      <w:r w:rsidRPr="00D84907">
        <w:rPr>
          <w:rFonts w:ascii="Arial" w:hAnsi="Arial" w:cs="Arial"/>
        </w:rPr>
        <w:t>Di dare atto</w:t>
      </w:r>
      <w:r w:rsidRPr="00D84907">
        <w:rPr>
          <w:rFonts w:ascii="Arial" w:hAnsi="Arial" w:cs="Arial"/>
          <w:b/>
          <w:bCs/>
        </w:rPr>
        <w:t xml:space="preserve"> </w:t>
      </w:r>
      <w:r w:rsidRPr="00D84907">
        <w:rPr>
          <w:rFonts w:ascii="Arial" w:hAnsi="Arial" w:cs="Arial"/>
        </w:rPr>
        <w:t>che ai sensi dell’art 3 della legge n. 136/2010, è stato assegnato dalla autorità competente il seguente n. C.I.G. (Codice Identificativo Gara):</w:t>
      </w:r>
      <w:r w:rsidR="000C5E61" w:rsidRPr="00D84907">
        <w:rPr>
          <w:rFonts w:ascii="Arial" w:hAnsi="Arial" w:cs="Arial"/>
        </w:rPr>
        <w:t xml:space="preserve"> </w:t>
      </w:r>
      <w:r w:rsidR="009103FA">
        <w:rPr>
          <w:rStyle w:val="Enfasigrassetto"/>
          <w:rFonts w:ascii="Verdana" w:hAnsi="Verdana"/>
          <w:color w:val="000000"/>
          <w:sz w:val="19"/>
          <w:szCs w:val="19"/>
          <w:shd w:val="clear" w:color="auto" w:fill="F9F9F9"/>
        </w:rPr>
        <w:t>Z1232C2554;</w:t>
      </w:r>
    </w:p>
    <w:p w14:paraId="73FC7BE7" w14:textId="77777777" w:rsidR="00A4653E" w:rsidRPr="00D84907" w:rsidRDefault="00A4653E" w:rsidP="00A4653E">
      <w:pPr>
        <w:pStyle w:val="Paragrafoelenco"/>
        <w:numPr>
          <w:ilvl w:val="0"/>
          <w:numId w:val="10"/>
        </w:numPr>
        <w:spacing w:after="0" w:line="240" w:lineRule="auto"/>
        <w:jc w:val="both"/>
        <w:rPr>
          <w:rFonts w:ascii="Arial" w:eastAsia="Times New Roman" w:hAnsi="Arial" w:cs="Arial"/>
          <w:lang w:eastAsia="it-IT"/>
        </w:rPr>
      </w:pPr>
      <w:r w:rsidRPr="00D84907">
        <w:rPr>
          <w:rFonts w:ascii="Arial" w:hAnsi="Arial" w:cs="Arial"/>
          <w:bCs/>
        </w:rPr>
        <w:t xml:space="preserve">Di </w:t>
      </w:r>
      <w:r w:rsidRPr="00D84907">
        <w:rPr>
          <w:rFonts w:ascii="Arial" w:hAnsi="Arial" w:cs="Arial"/>
        </w:rPr>
        <w:t xml:space="preserve">dare atto che </w:t>
      </w:r>
      <w:r w:rsidR="00FF1A8E" w:rsidRPr="00D84907">
        <w:rPr>
          <w:rFonts w:ascii="Arial" w:eastAsia="Times New Roman" w:hAnsi="Arial" w:cs="Arial"/>
          <w:lang w:eastAsia="it-IT"/>
        </w:rPr>
        <w:t>l’architetto Enzo Angiolini</w:t>
      </w:r>
      <w:r w:rsidR="005B0160" w:rsidRPr="00D84907">
        <w:rPr>
          <w:rFonts w:ascii="Arial" w:eastAsia="Times New Roman" w:hAnsi="Arial" w:cs="Arial"/>
          <w:lang w:eastAsia="it-IT"/>
        </w:rPr>
        <w:t xml:space="preserve"> </w:t>
      </w:r>
      <w:r w:rsidR="00FF1A8E" w:rsidRPr="00D84907">
        <w:rPr>
          <w:rFonts w:ascii="Arial" w:hAnsi="Arial" w:cs="Arial"/>
        </w:rPr>
        <w:t>verrà informato</w:t>
      </w:r>
      <w:r w:rsidRPr="00D84907">
        <w:rPr>
          <w:rFonts w:ascii="Arial" w:hAnsi="Arial" w:cs="Arial"/>
        </w:rPr>
        <w:t xml:space="preserve"> che, in relazione alle modalità di espletamento del servizio, non sono ravvisabili oneri per la sicurezza e pertanto non è necessario predisporre il DUVRI;</w:t>
      </w:r>
    </w:p>
    <w:p w14:paraId="382A5357" w14:textId="3348C4EC" w:rsidR="00A4653E" w:rsidRPr="00D84907" w:rsidRDefault="00A4653E" w:rsidP="00A4653E">
      <w:pPr>
        <w:jc w:val="both"/>
        <w:rPr>
          <w:rFonts w:ascii="Arial" w:hAnsi="Arial" w:cs="Arial"/>
          <w:sz w:val="24"/>
          <w:szCs w:val="24"/>
        </w:rPr>
      </w:pPr>
      <w:r w:rsidRPr="00D84907">
        <w:rPr>
          <w:rFonts w:ascii="Arial" w:hAnsi="Arial" w:cs="Arial"/>
          <w:sz w:val="24"/>
          <w:szCs w:val="24"/>
        </w:rPr>
        <w:tab/>
      </w:r>
      <w:r w:rsidRPr="00D84907">
        <w:rPr>
          <w:rFonts w:ascii="Arial" w:hAnsi="Arial" w:cs="Arial"/>
          <w:sz w:val="24"/>
          <w:szCs w:val="24"/>
        </w:rPr>
        <w:tab/>
      </w:r>
      <w:r w:rsidRPr="00D84907">
        <w:rPr>
          <w:rFonts w:ascii="Arial" w:hAnsi="Arial" w:cs="Arial"/>
          <w:sz w:val="24"/>
          <w:szCs w:val="24"/>
        </w:rPr>
        <w:tab/>
      </w:r>
      <w:r w:rsidRPr="00D84907">
        <w:rPr>
          <w:rFonts w:ascii="Arial" w:hAnsi="Arial" w:cs="Arial"/>
          <w:sz w:val="24"/>
          <w:szCs w:val="24"/>
        </w:rPr>
        <w:tab/>
      </w:r>
      <w:r w:rsidRPr="00D84907">
        <w:rPr>
          <w:rFonts w:ascii="Arial" w:hAnsi="Arial" w:cs="Arial"/>
          <w:sz w:val="24"/>
          <w:szCs w:val="24"/>
        </w:rPr>
        <w:tab/>
      </w:r>
      <w:r w:rsidRPr="00D84907">
        <w:rPr>
          <w:rFonts w:ascii="Arial" w:hAnsi="Arial" w:cs="Arial"/>
          <w:sz w:val="24"/>
          <w:szCs w:val="24"/>
        </w:rPr>
        <w:tab/>
      </w:r>
      <w:r w:rsidRPr="00D84907">
        <w:rPr>
          <w:rFonts w:ascii="Arial" w:hAnsi="Arial" w:cs="Arial"/>
          <w:sz w:val="24"/>
          <w:szCs w:val="24"/>
        </w:rPr>
        <w:tab/>
      </w:r>
      <w:r w:rsidRPr="00D84907">
        <w:rPr>
          <w:rFonts w:ascii="Arial" w:hAnsi="Arial" w:cs="Arial"/>
          <w:sz w:val="24"/>
          <w:szCs w:val="24"/>
        </w:rPr>
        <w:tab/>
      </w:r>
      <w:r w:rsidRPr="00D84907">
        <w:rPr>
          <w:rFonts w:ascii="Arial" w:hAnsi="Arial" w:cs="Arial"/>
          <w:sz w:val="24"/>
          <w:szCs w:val="24"/>
        </w:rPr>
        <w:tab/>
      </w:r>
      <w:r w:rsidRPr="00D84907">
        <w:rPr>
          <w:rFonts w:ascii="Arial" w:hAnsi="Arial" w:cs="Arial"/>
          <w:sz w:val="24"/>
          <w:szCs w:val="24"/>
        </w:rPr>
        <w:tab/>
      </w:r>
    </w:p>
    <w:p w14:paraId="09B751CD" w14:textId="77777777" w:rsidR="00C0733E" w:rsidRPr="00D84907" w:rsidRDefault="00C0733E" w:rsidP="00A4653E">
      <w:pPr>
        <w:jc w:val="both"/>
        <w:rPr>
          <w:rFonts w:ascii="Arial" w:hAnsi="Arial" w:cs="Arial"/>
          <w:sz w:val="24"/>
          <w:szCs w:val="24"/>
        </w:rPr>
      </w:pPr>
    </w:p>
    <w:p w14:paraId="3CE5B4B3" w14:textId="77777777" w:rsidR="00C0733E" w:rsidRPr="00D84907" w:rsidRDefault="00C0733E" w:rsidP="00A4653E">
      <w:pPr>
        <w:jc w:val="both"/>
        <w:rPr>
          <w:rFonts w:ascii="Arial" w:eastAsia="Times New Roman" w:hAnsi="Arial" w:cs="Arial"/>
          <w:sz w:val="24"/>
          <w:szCs w:val="24"/>
          <w:lang w:eastAsia="it-IT"/>
        </w:rPr>
      </w:pPr>
    </w:p>
    <w:p w14:paraId="4ACC0559" w14:textId="77777777" w:rsidR="00A4653E" w:rsidRPr="00D84907" w:rsidRDefault="00A4653E" w:rsidP="00A4653E">
      <w:pPr>
        <w:spacing w:after="0" w:line="240" w:lineRule="auto"/>
        <w:jc w:val="both"/>
        <w:rPr>
          <w:rFonts w:ascii="Arial" w:eastAsia="Times New Roman" w:hAnsi="Arial" w:cs="Arial"/>
          <w:sz w:val="24"/>
          <w:szCs w:val="24"/>
          <w:lang w:eastAsia="it-IT"/>
        </w:rPr>
      </w:pPr>
      <w:r w:rsidRPr="00D84907">
        <w:rPr>
          <w:rFonts w:ascii="Arial" w:eastAsia="Times New Roman" w:hAnsi="Arial" w:cs="Arial"/>
          <w:sz w:val="24"/>
          <w:szCs w:val="24"/>
          <w:lang w:eastAsia="it-IT"/>
        </w:rPr>
        <w:tab/>
      </w:r>
      <w:r w:rsidRPr="00D84907">
        <w:rPr>
          <w:rFonts w:ascii="Arial" w:eastAsia="Times New Roman" w:hAnsi="Arial" w:cs="Arial"/>
          <w:sz w:val="24"/>
          <w:szCs w:val="24"/>
          <w:lang w:eastAsia="it-IT"/>
        </w:rPr>
        <w:tab/>
      </w:r>
      <w:r w:rsidRPr="00D84907">
        <w:rPr>
          <w:rFonts w:ascii="Arial" w:eastAsia="Times New Roman" w:hAnsi="Arial" w:cs="Arial"/>
          <w:sz w:val="24"/>
          <w:szCs w:val="24"/>
          <w:lang w:eastAsia="it-IT"/>
        </w:rPr>
        <w:tab/>
      </w:r>
      <w:r w:rsidRPr="00D84907">
        <w:rPr>
          <w:rFonts w:ascii="Arial" w:eastAsia="Times New Roman" w:hAnsi="Arial" w:cs="Arial"/>
          <w:sz w:val="24"/>
          <w:szCs w:val="24"/>
          <w:lang w:eastAsia="it-IT"/>
        </w:rPr>
        <w:tab/>
      </w:r>
      <w:r w:rsidRPr="00D84907">
        <w:rPr>
          <w:rFonts w:ascii="Arial" w:eastAsia="Times New Roman" w:hAnsi="Arial" w:cs="Arial"/>
          <w:sz w:val="24"/>
          <w:szCs w:val="24"/>
          <w:lang w:eastAsia="it-IT"/>
        </w:rPr>
        <w:tab/>
      </w:r>
      <w:r w:rsidRPr="00D84907">
        <w:rPr>
          <w:rFonts w:ascii="Arial" w:eastAsia="Times New Roman" w:hAnsi="Arial" w:cs="Arial"/>
          <w:sz w:val="24"/>
          <w:szCs w:val="24"/>
          <w:lang w:eastAsia="it-IT"/>
        </w:rPr>
        <w:tab/>
      </w:r>
      <w:r w:rsidRPr="00D84907">
        <w:rPr>
          <w:rFonts w:ascii="Arial" w:eastAsia="Times New Roman" w:hAnsi="Arial" w:cs="Arial"/>
          <w:sz w:val="24"/>
          <w:szCs w:val="24"/>
          <w:lang w:eastAsia="it-IT"/>
        </w:rPr>
        <w:tab/>
      </w:r>
      <w:r w:rsidRPr="00D84907">
        <w:rPr>
          <w:rFonts w:ascii="Arial" w:eastAsia="Times New Roman" w:hAnsi="Arial" w:cs="Arial"/>
          <w:sz w:val="24"/>
          <w:szCs w:val="24"/>
          <w:lang w:eastAsia="it-IT"/>
        </w:rPr>
        <w:tab/>
      </w:r>
      <w:r w:rsidRPr="00D84907">
        <w:rPr>
          <w:rFonts w:ascii="Arial" w:eastAsia="Times New Roman" w:hAnsi="Arial" w:cs="Arial"/>
          <w:sz w:val="24"/>
          <w:szCs w:val="24"/>
          <w:lang w:eastAsia="it-IT"/>
        </w:rPr>
        <w:tab/>
      </w:r>
      <w:r w:rsidRPr="00D84907">
        <w:rPr>
          <w:rFonts w:ascii="Arial" w:eastAsia="Times New Roman" w:hAnsi="Arial" w:cs="Arial"/>
          <w:sz w:val="24"/>
          <w:szCs w:val="24"/>
          <w:lang w:eastAsia="it-IT"/>
        </w:rPr>
        <w:tab/>
        <w:t>IL DIRETTORE</w:t>
      </w:r>
    </w:p>
    <w:p w14:paraId="0FF611E2" w14:textId="103DF0BA" w:rsidR="00A4653E" w:rsidRPr="00D84907" w:rsidRDefault="00A4653E" w:rsidP="00A4653E">
      <w:pPr>
        <w:spacing w:after="0" w:line="240" w:lineRule="auto"/>
        <w:jc w:val="both"/>
        <w:rPr>
          <w:rFonts w:ascii="Arial" w:eastAsia="Times New Roman" w:hAnsi="Arial" w:cs="Arial"/>
          <w:sz w:val="24"/>
          <w:szCs w:val="24"/>
          <w:lang w:eastAsia="it-IT"/>
        </w:rPr>
      </w:pPr>
      <w:r w:rsidRPr="00D84907">
        <w:rPr>
          <w:rFonts w:ascii="Arial" w:eastAsia="Times New Roman" w:hAnsi="Arial" w:cs="Arial"/>
          <w:sz w:val="24"/>
          <w:szCs w:val="24"/>
          <w:lang w:eastAsia="it-IT"/>
        </w:rPr>
        <w:tab/>
      </w:r>
      <w:r w:rsidRPr="00D84907">
        <w:rPr>
          <w:rFonts w:ascii="Arial" w:eastAsia="Times New Roman" w:hAnsi="Arial" w:cs="Arial"/>
          <w:sz w:val="24"/>
          <w:szCs w:val="24"/>
          <w:lang w:eastAsia="it-IT"/>
        </w:rPr>
        <w:tab/>
      </w:r>
      <w:r w:rsidRPr="00D84907">
        <w:rPr>
          <w:rFonts w:ascii="Arial" w:eastAsia="Times New Roman" w:hAnsi="Arial" w:cs="Arial"/>
          <w:sz w:val="24"/>
          <w:szCs w:val="24"/>
          <w:lang w:eastAsia="it-IT"/>
        </w:rPr>
        <w:tab/>
      </w:r>
      <w:r w:rsidRPr="00D84907">
        <w:rPr>
          <w:rFonts w:ascii="Arial" w:eastAsia="Times New Roman" w:hAnsi="Arial" w:cs="Arial"/>
          <w:sz w:val="24"/>
          <w:szCs w:val="24"/>
          <w:lang w:eastAsia="it-IT"/>
        </w:rPr>
        <w:tab/>
      </w:r>
      <w:r w:rsidRPr="00D84907">
        <w:rPr>
          <w:rFonts w:ascii="Arial" w:eastAsia="Times New Roman" w:hAnsi="Arial" w:cs="Arial"/>
          <w:sz w:val="24"/>
          <w:szCs w:val="24"/>
          <w:lang w:eastAsia="it-IT"/>
        </w:rPr>
        <w:tab/>
      </w:r>
      <w:r w:rsidRPr="00D84907">
        <w:rPr>
          <w:rFonts w:ascii="Arial" w:eastAsia="Times New Roman" w:hAnsi="Arial" w:cs="Arial"/>
          <w:sz w:val="24"/>
          <w:szCs w:val="24"/>
          <w:lang w:eastAsia="it-IT"/>
        </w:rPr>
        <w:tab/>
      </w:r>
      <w:r w:rsidRPr="00D84907">
        <w:rPr>
          <w:rFonts w:ascii="Arial" w:eastAsia="Times New Roman" w:hAnsi="Arial" w:cs="Arial"/>
          <w:sz w:val="24"/>
          <w:szCs w:val="24"/>
          <w:lang w:eastAsia="it-IT"/>
        </w:rPr>
        <w:tab/>
      </w:r>
      <w:r w:rsidRPr="00D84907">
        <w:rPr>
          <w:rFonts w:ascii="Arial" w:eastAsia="Times New Roman" w:hAnsi="Arial" w:cs="Arial"/>
          <w:sz w:val="24"/>
          <w:szCs w:val="24"/>
          <w:lang w:eastAsia="it-IT"/>
        </w:rPr>
        <w:tab/>
        <w:t xml:space="preserve">                 (rag. Claudio Talamini)</w:t>
      </w:r>
    </w:p>
    <w:p w14:paraId="22152657" w14:textId="77777777" w:rsidR="00C0733E" w:rsidRPr="00D84907" w:rsidRDefault="00964F0C" w:rsidP="00C0733E">
      <w:pPr>
        <w:jc w:val="both"/>
        <w:rPr>
          <w:rFonts w:ascii="Arial" w:hAnsi="Arial" w:cs="Arial"/>
          <w:b/>
          <w:bCs/>
          <w:sz w:val="24"/>
          <w:szCs w:val="24"/>
        </w:rPr>
      </w:pPr>
      <w:r w:rsidRPr="00D84907">
        <w:rPr>
          <w:rFonts w:ascii="Arial" w:hAnsi="Arial" w:cs="Arial"/>
          <w:b/>
          <w:bCs/>
          <w:sz w:val="24"/>
          <w:szCs w:val="24"/>
        </w:rPr>
        <w:tab/>
      </w:r>
    </w:p>
    <w:p w14:paraId="047B989E" w14:textId="77777777" w:rsidR="00C0733E" w:rsidRDefault="00C0733E" w:rsidP="00C0733E">
      <w:pPr>
        <w:jc w:val="both"/>
        <w:rPr>
          <w:rFonts w:ascii="Arial" w:hAnsi="Arial" w:cs="Arial"/>
          <w:b/>
          <w:bCs/>
          <w:sz w:val="24"/>
          <w:szCs w:val="24"/>
        </w:rPr>
      </w:pPr>
    </w:p>
    <w:p w14:paraId="0874CBBC" w14:textId="77777777" w:rsidR="00C0733E" w:rsidRDefault="00C0733E" w:rsidP="00C0733E">
      <w:pPr>
        <w:jc w:val="both"/>
        <w:rPr>
          <w:rFonts w:ascii="Arial" w:hAnsi="Arial" w:cs="Arial"/>
          <w:b/>
          <w:bCs/>
          <w:sz w:val="24"/>
          <w:szCs w:val="24"/>
        </w:rPr>
      </w:pPr>
    </w:p>
    <w:p w14:paraId="443F92E8" w14:textId="149A8F36" w:rsidR="00656573" w:rsidRPr="00C0733E" w:rsidRDefault="00656573" w:rsidP="00C0733E">
      <w:pPr>
        <w:jc w:val="both"/>
        <w:rPr>
          <w:rFonts w:ascii="Arial" w:eastAsia="Times New Roman" w:hAnsi="Arial" w:cs="Arial"/>
          <w:sz w:val="24"/>
          <w:szCs w:val="24"/>
          <w:lang w:eastAsia="it-IT"/>
        </w:rPr>
      </w:pPr>
      <w:r w:rsidRPr="00656573">
        <w:rPr>
          <w:rFonts w:ascii="Arial" w:hAnsi="Arial" w:cs="Arial"/>
          <w:b/>
          <w:sz w:val="24"/>
          <w:szCs w:val="24"/>
        </w:rPr>
        <w:t xml:space="preserve">ALLEGATO: </w:t>
      </w:r>
      <w:r w:rsidR="00B92288">
        <w:rPr>
          <w:rFonts w:ascii="Arial" w:hAnsi="Arial" w:cs="Arial"/>
          <w:b/>
          <w:sz w:val="24"/>
          <w:szCs w:val="24"/>
        </w:rPr>
        <w:t>PREVENTIVO</w:t>
      </w:r>
    </w:p>
    <w:p w14:paraId="55F3A2E0" w14:textId="163A5298" w:rsidR="00656573" w:rsidRDefault="00656573" w:rsidP="00587883">
      <w:pPr>
        <w:rPr>
          <w:rFonts w:ascii="Arial" w:hAnsi="Arial" w:cs="Arial"/>
          <w:b/>
          <w:noProof/>
          <w:sz w:val="24"/>
          <w:szCs w:val="24"/>
          <w:lang w:eastAsia="it-IT"/>
        </w:rPr>
      </w:pPr>
    </w:p>
    <w:p w14:paraId="567F55B4" w14:textId="57B5C11B" w:rsidR="00812B8E" w:rsidRDefault="00812B8E" w:rsidP="00812B8E">
      <w:pPr>
        <w:rPr>
          <w:rFonts w:ascii="Arial" w:hAnsi="Arial" w:cs="Arial"/>
          <w:b/>
          <w:noProof/>
          <w:sz w:val="24"/>
          <w:szCs w:val="24"/>
          <w:lang w:eastAsia="it-IT"/>
        </w:rPr>
      </w:pPr>
    </w:p>
    <w:p w14:paraId="72BDFAC7" w14:textId="6E15491D" w:rsidR="00812B8E" w:rsidRDefault="00812B8E" w:rsidP="00812B8E">
      <w:pPr>
        <w:rPr>
          <w:rFonts w:ascii="Arial" w:hAnsi="Arial" w:cs="Arial"/>
          <w:noProof/>
          <w:sz w:val="24"/>
          <w:szCs w:val="24"/>
        </w:rPr>
      </w:pPr>
      <w:r w:rsidRPr="00812B8E">
        <w:rPr>
          <w:rFonts w:ascii="Arial" w:hAnsi="Arial" w:cs="Arial"/>
          <w:noProof/>
          <w:sz w:val="24"/>
          <w:szCs w:val="24"/>
        </w:rPr>
        <w:drawing>
          <wp:inline distT="0" distB="0" distL="0" distR="0" wp14:anchorId="227CF380" wp14:editId="43F45991">
            <wp:extent cx="6120130" cy="7734300"/>
            <wp:effectExtent l="0" t="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130" cy="7734300"/>
                    </a:xfrm>
                    <a:prstGeom prst="rect">
                      <a:avLst/>
                    </a:prstGeom>
                    <a:noFill/>
                    <a:ln>
                      <a:noFill/>
                    </a:ln>
                  </pic:spPr>
                </pic:pic>
              </a:graphicData>
            </a:graphic>
          </wp:inline>
        </w:drawing>
      </w:r>
    </w:p>
    <w:p w14:paraId="41A2DC2A" w14:textId="1FE51033" w:rsidR="00C0733E" w:rsidRDefault="00C0733E" w:rsidP="00C0733E">
      <w:pPr>
        <w:rPr>
          <w:rFonts w:ascii="Arial" w:hAnsi="Arial" w:cs="Arial"/>
          <w:noProof/>
          <w:sz w:val="24"/>
          <w:szCs w:val="24"/>
        </w:rPr>
      </w:pPr>
    </w:p>
    <w:p w14:paraId="31AB3F4F" w14:textId="101CF176" w:rsidR="00C0733E" w:rsidRDefault="00C0733E" w:rsidP="00C0733E">
      <w:pPr>
        <w:rPr>
          <w:rFonts w:ascii="Arial" w:hAnsi="Arial" w:cs="Arial"/>
          <w:noProof/>
          <w:sz w:val="24"/>
          <w:szCs w:val="24"/>
        </w:rPr>
      </w:pPr>
      <w:r w:rsidRPr="00C0733E">
        <w:rPr>
          <w:rFonts w:ascii="Arial" w:hAnsi="Arial" w:cs="Arial"/>
          <w:noProof/>
          <w:sz w:val="24"/>
          <w:szCs w:val="24"/>
        </w:rPr>
        <w:lastRenderedPageBreak/>
        <w:drawing>
          <wp:inline distT="0" distB="0" distL="0" distR="0" wp14:anchorId="1041DD05" wp14:editId="50BEF2A0">
            <wp:extent cx="6120130" cy="8543925"/>
            <wp:effectExtent l="0" t="0" r="0" b="9525"/>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0130" cy="8543925"/>
                    </a:xfrm>
                    <a:prstGeom prst="rect">
                      <a:avLst/>
                    </a:prstGeom>
                    <a:noFill/>
                    <a:ln>
                      <a:noFill/>
                    </a:ln>
                  </pic:spPr>
                </pic:pic>
              </a:graphicData>
            </a:graphic>
          </wp:inline>
        </w:drawing>
      </w:r>
    </w:p>
    <w:p w14:paraId="4167F0EB" w14:textId="348CA682" w:rsidR="00C0733E" w:rsidRDefault="00C0733E" w:rsidP="00C0733E">
      <w:pPr>
        <w:tabs>
          <w:tab w:val="left" w:pos="2385"/>
        </w:tabs>
        <w:rPr>
          <w:rFonts w:ascii="Arial" w:hAnsi="Arial" w:cs="Arial"/>
          <w:sz w:val="24"/>
          <w:szCs w:val="24"/>
        </w:rPr>
      </w:pPr>
      <w:r>
        <w:rPr>
          <w:rFonts w:ascii="Arial" w:hAnsi="Arial" w:cs="Arial"/>
          <w:sz w:val="24"/>
          <w:szCs w:val="24"/>
        </w:rPr>
        <w:tab/>
      </w:r>
    </w:p>
    <w:p w14:paraId="12DCAB16" w14:textId="6CD856CD" w:rsidR="00C0733E" w:rsidRDefault="00C0733E" w:rsidP="00C0733E">
      <w:pPr>
        <w:tabs>
          <w:tab w:val="left" w:pos="2385"/>
        </w:tabs>
        <w:rPr>
          <w:rFonts w:ascii="Arial" w:hAnsi="Arial" w:cs="Arial"/>
          <w:noProof/>
          <w:sz w:val="24"/>
          <w:szCs w:val="24"/>
        </w:rPr>
      </w:pPr>
      <w:r w:rsidRPr="00C0733E">
        <w:rPr>
          <w:rFonts w:ascii="Arial" w:hAnsi="Arial" w:cs="Arial"/>
          <w:noProof/>
          <w:sz w:val="24"/>
          <w:szCs w:val="24"/>
        </w:rPr>
        <w:lastRenderedPageBreak/>
        <w:drawing>
          <wp:inline distT="0" distB="0" distL="0" distR="0" wp14:anchorId="13EB4B10" wp14:editId="4E5993CB">
            <wp:extent cx="6120130" cy="7791450"/>
            <wp:effectExtent l="0" t="0" r="0"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0130" cy="7791450"/>
                    </a:xfrm>
                    <a:prstGeom prst="rect">
                      <a:avLst/>
                    </a:prstGeom>
                    <a:noFill/>
                    <a:ln>
                      <a:noFill/>
                    </a:ln>
                  </pic:spPr>
                </pic:pic>
              </a:graphicData>
            </a:graphic>
          </wp:inline>
        </w:drawing>
      </w:r>
    </w:p>
    <w:p w14:paraId="4286E73D" w14:textId="4FC24F20" w:rsidR="00C0733E" w:rsidRDefault="00C0733E" w:rsidP="00C0733E">
      <w:pPr>
        <w:rPr>
          <w:rFonts w:ascii="Arial" w:hAnsi="Arial" w:cs="Arial"/>
          <w:noProof/>
          <w:sz w:val="24"/>
          <w:szCs w:val="24"/>
        </w:rPr>
      </w:pPr>
    </w:p>
    <w:p w14:paraId="6C625FCE" w14:textId="1502523B" w:rsidR="00C0733E" w:rsidRDefault="00C0733E" w:rsidP="00C0733E">
      <w:pPr>
        <w:rPr>
          <w:rFonts w:ascii="Arial" w:hAnsi="Arial" w:cs="Arial"/>
          <w:sz w:val="24"/>
          <w:szCs w:val="24"/>
        </w:rPr>
      </w:pPr>
    </w:p>
    <w:p w14:paraId="15196698" w14:textId="0A81A1CD" w:rsidR="00C0733E" w:rsidRDefault="00C0733E" w:rsidP="00C0733E">
      <w:pPr>
        <w:rPr>
          <w:rFonts w:ascii="Arial" w:hAnsi="Arial" w:cs="Arial"/>
          <w:sz w:val="24"/>
          <w:szCs w:val="24"/>
        </w:rPr>
      </w:pPr>
    </w:p>
    <w:p w14:paraId="2A28DB03" w14:textId="7C66DC00" w:rsidR="00C0733E" w:rsidRDefault="00C0733E" w:rsidP="00C0733E">
      <w:pPr>
        <w:rPr>
          <w:rFonts w:ascii="Arial" w:hAnsi="Arial" w:cs="Arial"/>
          <w:sz w:val="24"/>
          <w:szCs w:val="24"/>
        </w:rPr>
      </w:pPr>
    </w:p>
    <w:p w14:paraId="1112EB02" w14:textId="5D682E6E" w:rsidR="00C0733E" w:rsidRPr="00C0733E" w:rsidRDefault="00C0733E" w:rsidP="00C0733E">
      <w:pPr>
        <w:rPr>
          <w:rFonts w:ascii="Arial" w:hAnsi="Arial" w:cs="Arial"/>
          <w:sz w:val="24"/>
          <w:szCs w:val="24"/>
        </w:rPr>
      </w:pPr>
      <w:r w:rsidRPr="00C0733E">
        <w:rPr>
          <w:rFonts w:ascii="Arial" w:hAnsi="Arial" w:cs="Arial"/>
          <w:noProof/>
          <w:sz w:val="24"/>
          <w:szCs w:val="24"/>
        </w:rPr>
        <w:lastRenderedPageBreak/>
        <w:drawing>
          <wp:inline distT="0" distB="0" distL="0" distR="0" wp14:anchorId="478EEB73" wp14:editId="5FB69A5F">
            <wp:extent cx="6120130" cy="7658100"/>
            <wp:effectExtent l="0" t="0" r="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130" cy="7658100"/>
                    </a:xfrm>
                    <a:prstGeom prst="rect">
                      <a:avLst/>
                    </a:prstGeom>
                    <a:noFill/>
                    <a:ln>
                      <a:noFill/>
                    </a:ln>
                  </pic:spPr>
                </pic:pic>
              </a:graphicData>
            </a:graphic>
          </wp:inline>
        </w:drawing>
      </w:r>
    </w:p>
    <w:sectPr w:rsidR="00C0733E" w:rsidRPr="00C0733E">
      <w:headerReference w:type="even" r:id="rId14"/>
      <w:headerReference w:type="default" r:id="rId15"/>
      <w:footerReference w:type="even" r:id="rId16"/>
      <w:footerReference w:type="default" r:id="rId17"/>
      <w:headerReference w:type="first" r:id="rId18"/>
      <w:footerReference w:type="first" r:id="rId19"/>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CC583C" w14:textId="77777777" w:rsidR="001D7995" w:rsidRDefault="001D7995" w:rsidP="001D7995">
      <w:pPr>
        <w:spacing w:after="0" w:line="240" w:lineRule="auto"/>
      </w:pPr>
      <w:r>
        <w:separator/>
      </w:r>
    </w:p>
  </w:endnote>
  <w:endnote w:type="continuationSeparator" w:id="0">
    <w:p w14:paraId="242834BC" w14:textId="77777777" w:rsidR="001D7995" w:rsidRDefault="001D7995" w:rsidP="001D79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30A679" w14:textId="77777777" w:rsidR="00E97908" w:rsidRDefault="00E97908">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86ECCF" w14:textId="77777777" w:rsidR="00E97908" w:rsidRDefault="00E97908">
    <w:pPr>
      <w:pStyle w:val="Pidipa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F01C86" w14:textId="77777777" w:rsidR="00E97908" w:rsidRDefault="00E97908">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A49FA6" w14:textId="77777777" w:rsidR="001D7995" w:rsidRDefault="001D7995" w:rsidP="001D7995">
      <w:pPr>
        <w:spacing w:after="0" w:line="240" w:lineRule="auto"/>
      </w:pPr>
      <w:r>
        <w:separator/>
      </w:r>
    </w:p>
  </w:footnote>
  <w:footnote w:type="continuationSeparator" w:id="0">
    <w:p w14:paraId="34A86CE9" w14:textId="77777777" w:rsidR="001D7995" w:rsidRDefault="001D7995" w:rsidP="001D799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17BD52" w14:textId="77777777" w:rsidR="00E97908" w:rsidRDefault="00E97908">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6522F8" w14:textId="77777777" w:rsidR="001D7995" w:rsidRPr="001D7995" w:rsidRDefault="001D7995" w:rsidP="001D7995">
    <w:pPr>
      <w:pStyle w:val="Intestazione"/>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CD9A19" w14:textId="77777777" w:rsidR="00E97908" w:rsidRDefault="00E97908">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rPr>
        <w:rFonts w:ascii="Wingdings" w:hAnsi="Wingdings" w:cs="Wingdings"/>
      </w:r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8B1105D"/>
    <w:multiLevelType w:val="hybridMultilevel"/>
    <w:tmpl w:val="41C800DA"/>
    <w:lvl w:ilvl="0" w:tplc="591847EA">
      <w:start w:val="1"/>
      <w:numFmt w:val="decimal"/>
      <w:lvlText w:val="%1."/>
      <w:lvlJc w:val="left"/>
      <w:pPr>
        <w:ind w:left="1065" w:hanging="360"/>
      </w:pPr>
      <w:rPr>
        <w:rFonts w:hint="default"/>
      </w:rPr>
    </w:lvl>
    <w:lvl w:ilvl="1" w:tplc="04100019" w:tentative="1">
      <w:start w:val="1"/>
      <w:numFmt w:val="lowerLetter"/>
      <w:lvlText w:val="%2."/>
      <w:lvlJc w:val="left"/>
      <w:pPr>
        <w:ind w:left="1785" w:hanging="360"/>
      </w:pPr>
    </w:lvl>
    <w:lvl w:ilvl="2" w:tplc="0410001B" w:tentative="1">
      <w:start w:val="1"/>
      <w:numFmt w:val="lowerRoman"/>
      <w:lvlText w:val="%3."/>
      <w:lvlJc w:val="right"/>
      <w:pPr>
        <w:ind w:left="2505" w:hanging="180"/>
      </w:pPr>
    </w:lvl>
    <w:lvl w:ilvl="3" w:tplc="0410000F" w:tentative="1">
      <w:start w:val="1"/>
      <w:numFmt w:val="decimal"/>
      <w:lvlText w:val="%4."/>
      <w:lvlJc w:val="left"/>
      <w:pPr>
        <w:ind w:left="3225" w:hanging="360"/>
      </w:pPr>
    </w:lvl>
    <w:lvl w:ilvl="4" w:tplc="04100019" w:tentative="1">
      <w:start w:val="1"/>
      <w:numFmt w:val="lowerLetter"/>
      <w:lvlText w:val="%5."/>
      <w:lvlJc w:val="left"/>
      <w:pPr>
        <w:ind w:left="3945" w:hanging="360"/>
      </w:pPr>
    </w:lvl>
    <w:lvl w:ilvl="5" w:tplc="0410001B" w:tentative="1">
      <w:start w:val="1"/>
      <w:numFmt w:val="lowerRoman"/>
      <w:lvlText w:val="%6."/>
      <w:lvlJc w:val="right"/>
      <w:pPr>
        <w:ind w:left="4665" w:hanging="180"/>
      </w:pPr>
    </w:lvl>
    <w:lvl w:ilvl="6" w:tplc="0410000F" w:tentative="1">
      <w:start w:val="1"/>
      <w:numFmt w:val="decimal"/>
      <w:lvlText w:val="%7."/>
      <w:lvlJc w:val="left"/>
      <w:pPr>
        <w:ind w:left="5385" w:hanging="360"/>
      </w:pPr>
    </w:lvl>
    <w:lvl w:ilvl="7" w:tplc="04100019" w:tentative="1">
      <w:start w:val="1"/>
      <w:numFmt w:val="lowerLetter"/>
      <w:lvlText w:val="%8."/>
      <w:lvlJc w:val="left"/>
      <w:pPr>
        <w:ind w:left="6105" w:hanging="360"/>
      </w:pPr>
    </w:lvl>
    <w:lvl w:ilvl="8" w:tplc="0410001B" w:tentative="1">
      <w:start w:val="1"/>
      <w:numFmt w:val="lowerRoman"/>
      <w:lvlText w:val="%9."/>
      <w:lvlJc w:val="right"/>
      <w:pPr>
        <w:ind w:left="6825" w:hanging="180"/>
      </w:pPr>
    </w:lvl>
  </w:abstractNum>
  <w:abstractNum w:abstractNumId="2" w15:restartNumberingAfterBreak="0">
    <w:nsid w:val="0AF7680D"/>
    <w:multiLevelType w:val="hybridMultilevel"/>
    <w:tmpl w:val="8C2ABDB8"/>
    <w:lvl w:ilvl="0" w:tplc="50622B60">
      <w:start w:val="4"/>
      <w:numFmt w:val="bullet"/>
      <w:lvlText w:val="-"/>
      <w:lvlJc w:val="left"/>
      <w:pPr>
        <w:ind w:left="1770" w:hanging="360"/>
      </w:pPr>
      <w:rPr>
        <w:rFonts w:ascii="Times New Roman" w:eastAsiaTheme="minorHAnsi" w:hAnsi="Times New Roman" w:cs="Times New Roman" w:hint="default"/>
        <w:b w:val="0"/>
      </w:rPr>
    </w:lvl>
    <w:lvl w:ilvl="1" w:tplc="04100003" w:tentative="1">
      <w:start w:val="1"/>
      <w:numFmt w:val="bullet"/>
      <w:lvlText w:val="o"/>
      <w:lvlJc w:val="left"/>
      <w:pPr>
        <w:ind w:left="2490" w:hanging="360"/>
      </w:pPr>
      <w:rPr>
        <w:rFonts w:ascii="Courier New" w:hAnsi="Courier New" w:cs="Courier New" w:hint="default"/>
      </w:rPr>
    </w:lvl>
    <w:lvl w:ilvl="2" w:tplc="04100005" w:tentative="1">
      <w:start w:val="1"/>
      <w:numFmt w:val="bullet"/>
      <w:lvlText w:val=""/>
      <w:lvlJc w:val="left"/>
      <w:pPr>
        <w:ind w:left="3210" w:hanging="360"/>
      </w:pPr>
      <w:rPr>
        <w:rFonts w:ascii="Wingdings" w:hAnsi="Wingdings" w:hint="default"/>
      </w:rPr>
    </w:lvl>
    <w:lvl w:ilvl="3" w:tplc="04100001" w:tentative="1">
      <w:start w:val="1"/>
      <w:numFmt w:val="bullet"/>
      <w:lvlText w:val=""/>
      <w:lvlJc w:val="left"/>
      <w:pPr>
        <w:ind w:left="3930" w:hanging="360"/>
      </w:pPr>
      <w:rPr>
        <w:rFonts w:ascii="Symbol" w:hAnsi="Symbol" w:hint="default"/>
      </w:rPr>
    </w:lvl>
    <w:lvl w:ilvl="4" w:tplc="04100003" w:tentative="1">
      <w:start w:val="1"/>
      <w:numFmt w:val="bullet"/>
      <w:lvlText w:val="o"/>
      <w:lvlJc w:val="left"/>
      <w:pPr>
        <w:ind w:left="4650" w:hanging="360"/>
      </w:pPr>
      <w:rPr>
        <w:rFonts w:ascii="Courier New" w:hAnsi="Courier New" w:cs="Courier New" w:hint="default"/>
      </w:rPr>
    </w:lvl>
    <w:lvl w:ilvl="5" w:tplc="04100005" w:tentative="1">
      <w:start w:val="1"/>
      <w:numFmt w:val="bullet"/>
      <w:lvlText w:val=""/>
      <w:lvlJc w:val="left"/>
      <w:pPr>
        <w:ind w:left="5370" w:hanging="360"/>
      </w:pPr>
      <w:rPr>
        <w:rFonts w:ascii="Wingdings" w:hAnsi="Wingdings" w:hint="default"/>
      </w:rPr>
    </w:lvl>
    <w:lvl w:ilvl="6" w:tplc="04100001" w:tentative="1">
      <w:start w:val="1"/>
      <w:numFmt w:val="bullet"/>
      <w:lvlText w:val=""/>
      <w:lvlJc w:val="left"/>
      <w:pPr>
        <w:ind w:left="6090" w:hanging="360"/>
      </w:pPr>
      <w:rPr>
        <w:rFonts w:ascii="Symbol" w:hAnsi="Symbol" w:hint="default"/>
      </w:rPr>
    </w:lvl>
    <w:lvl w:ilvl="7" w:tplc="04100003" w:tentative="1">
      <w:start w:val="1"/>
      <w:numFmt w:val="bullet"/>
      <w:lvlText w:val="o"/>
      <w:lvlJc w:val="left"/>
      <w:pPr>
        <w:ind w:left="6810" w:hanging="360"/>
      </w:pPr>
      <w:rPr>
        <w:rFonts w:ascii="Courier New" w:hAnsi="Courier New" w:cs="Courier New" w:hint="default"/>
      </w:rPr>
    </w:lvl>
    <w:lvl w:ilvl="8" w:tplc="04100005" w:tentative="1">
      <w:start w:val="1"/>
      <w:numFmt w:val="bullet"/>
      <w:lvlText w:val=""/>
      <w:lvlJc w:val="left"/>
      <w:pPr>
        <w:ind w:left="7530" w:hanging="360"/>
      </w:pPr>
      <w:rPr>
        <w:rFonts w:ascii="Wingdings" w:hAnsi="Wingdings" w:hint="default"/>
      </w:rPr>
    </w:lvl>
  </w:abstractNum>
  <w:abstractNum w:abstractNumId="3" w15:restartNumberingAfterBreak="0">
    <w:nsid w:val="0F027376"/>
    <w:multiLevelType w:val="hybridMultilevel"/>
    <w:tmpl w:val="B000A0DE"/>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4" w15:restartNumberingAfterBreak="0">
    <w:nsid w:val="34776980"/>
    <w:multiLevelType w:val="singleLevel"/>
    <w:tmpl w:val="0410000F"/>
    <w:lvl w:ilvl="0">
      <w:start w:val="1"/>
      <w:numFmt w:val="decimal"/>
      <w:lvlText w:val="%1."/>
      <w:lvlJc w:val="left"/>
      <w:pPr>
        <w:tabs>
          <w:tab w:val="num" w:pos="360"/>
        </w:tabs>
        <w:ind w:left="360" w:hanging="360"/>
      </w:pPr>
    </w:lvl>
  </w:abstractNum>
  <w:abstractNum w:abstractNumId="5" w15:restartNumberingAfterBreak="0">
    <w:nsid w:val="46335A76"/>
    <w:multiLevelType w:val="hybridMultilevel"/>
    <w:tmpl w:val="3FCE4D88"/>
    <w:lvl w:ilvl="0" w:tplc="FFFFFFFF">
      <w:numFmt w:val="bullet"/>
      <w:lvlText w:val="-"/>
      <w:lvlJc w:val="left"/>
      <w:pPr>
        <w:tabs>
          <w:tab w:val="num" w:pos="720"/>
        </w:tabs>
        <w:ind w:left="72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4A9C7424"/>
    <w:multiLevelType w:val="hybridMultilevel"/>
    <w:tmpl w:val="6480EFA4"/>
    <w:lvl w:ilvl="0" w:tplc="5758216A">
      <w:numFmt w:val="bullet"/>
      <w:lvlText w:val="-"/>
      <w:lvlJc w:val="left"/>
      <w:pPr>
        <w:ind w:left="1789" w:hanging="360"/>
      </w:pPr>
      <w:rPr>
        <w:rFonts w:ascii="Times New Roman" w:eastAsia="Times New Roman" w:hAnsi="Times New Roman" w:cs="Times New Roman" w:hint="default"/>
      </w:rPr>
    </w:lvl>
    <w:lvl w:ilvl="1" w:tplc="04100003" w:tentative="1">
      <w:start w:val="1"/>
      <w:numFmt w:val="bullet"/>
      <w:lvlText w:val="o"/>
      <w:lvlJc w:val="left"/>
      <w:pPr>
        <w:ind w:left="2509" w:hanging="360"/>
      </w:pPr>
      <w:rPr>
        <w:rFonts w:ascii="Courier New" w:hAnsi="Courier New" w:cs="Courier New" w:hint="default"/>
      </w:rPr>
    </w:lvl>
    <w:lvl w:ilvl="2" w:tplc="04100005" w:tentative="1">
      <w:start w:val="1"/>
      <w:numFmt w:val="bullet"/>
      <w:lvlText w:val=""/>
      <w:lvlJc w:val="left"/>
      <w:pPr>
        <w:ind w:left="3229" w:hanging="360"/>
      </w:pPr>
      <w:rPr>
        <w:rFonts w:ascii="Wingdings" w:hAnsi="Wingdings" w:hint="default"/>
      </w:rPr>
    </w:lvl>
    <w:lvl w:ilvl="3" w:tplc="04100001" w:tentative="1">
      <w:start w:val="1"/>
      <w:numFmt w:val="bullet"/>
      <w:lvlText w:val=""/>
      <w:lvlJc w:val="left"/>
      <w:pPr>
        <w:ind w:left="3949" w:hanging="360"/>
      </w:pPr>
      <w:rPr>
        <w:rFonts w:ascii="Symbol" w:hAnsi="Symbol" w:hint="default"/>
      </w:rPr>
    </w:lvl>
    <w:lvl w:ilvl="4" w:tplc="04100003" w:tentative="1">
      <w:start w:val="1"/>
      <w:numFmt w:val="bullet"/>
      <w:lvlText w:val="o"/>
      <w:lvlJc w:val="left"/>
      <w:pPr>
        <w:ind w:left="4669" w:hanging="360"/>
      </w:pPr>
      <w:rPr>
        <w:rFonts w:ascii="Courier New" w:hAnsi="Courier New" w:cs="Courier New" w:hint="default"/>
      </w:rPr>
    </w:lvl>
    <w:lvl w:ilvl="5" w:tplc="04100005" w:tentative="1">
      <w:start w:val="1"/>
      <w:numFmt w:val="bullet"/>
      <w:lvlText w:val=""/>
      <w:lvlJc w:val="left"/>
      <w:pPr>
        <w:ind w:left="5389" w:hanging="360"/>
      </w:pPr>
      <w:rPr>
        <w:rFonts w:ascii="Wingdings" w:hAnsi="Wingdings" w:hint="default"/>
      </w:rPr>
    </w:lvl>
    <w:lvl w:ilvl="6" w:tplc="04100001" w:tentative="1">
      <w:start w:val="1"/>
      <w:numFmt w:val="bullet"/>
      <w:lvlText w:val=""/>
      <w:lvlJc w:val="left"/>
      <w:pPr>
        <w:ind w:left="6109" w:hanging="360"/>
      </w:pPr>
      <w:rPr>
        <w:rFonts w:ascii="Symbol" w:hAnsi="Symbol" w:hint="default"/>
      </w:rPr>
    </w:lvl>
    <w:lvl w:ilvl="7" w:tplc="04100003" w:tentative="1">
      <w:start w:val="1"/>
      <w:numFmt w:val="bullet"/>
      <w:lvlText w:val="o"/>
      <w:lvlJc w:val="left"/>
      <w:pPr>
        <w:ind w:left="6829" w:hanging="360"/>
      </w:pPr>
      <w:rPr>
        <w:rFonts w:ascii="Courier New" w:hAnsi="Courier New" w:cs="Courier New" w:hint="default"/>
      </w:rPr>
    </w:lvl>
    <w:lvl w:ilvl="8" w:tplc="04100005" w:tentative="1">
      <w:start w:val="1"/>
      <w:numFmt w:val="bullet"/>
      <w:lvlText w:val=""/>
      <w:lvlJc w:val="left"/>
      <w:pPr>
        <w:ind w:left="7549" w:hanging="360"/>
      </w:pPr>
      <w:rPr>
        <w:rFonts w:ascii="Wingdings" w:hAnsi="Wingdings" w:hint="default"/>
      </w:rPr>
    </w:lvl>
  </w:abstractNum>
  <w:abstractNum w:abstractNumId="7" w15:restartNumberingAfterBreak="0">
    <w:nsid w:val="4C867EFA"/>
    <w:multiLevelType w:val="hybridMultilevel"/>
    <w:tmpl w:val="2B78006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15:restartNumberingAfterBreak="0">
    <w:nsid w:val="59BD5FEC"/>
    <w:multiLevelType w:val="hybridMultilevel"/>
    <w:tmpl w:val="7806F5E2"/>
    <w:lvl w:ilvl="0" w:tplc="04100001">
      <w:start w:val="1"/>
      <w:numFmt w:val="bullet"/>
      <w:lvlText w:val=""/>
      <w:lvlJc w:val="left"/>
      <w:pPr>
        <w:ind w:left="1483" w:hanging="360"/>
      </w:pPr>
      <w:rPr>
        <w:rFonts w:ascii="Symbol" w:hAnsi="Symbol" w:hint="default"/>
      </w:rPr>
    </w:lvl>
    <w:lvl w:ilvl="1" w:tplc="04100003" w:tentative="1">
      <w:start w:val="1"/>
      <w:numFmt w:val="bullet"/>
      <w:lvlText w:val="o"/>
      <w:lvlJc w:val="left"/>
      <w:pPr>
        <w:ind w:left="2203" w:hanging="360"/>
      </w:pPr>
      <w:rPr>
        <w:rFonts w:ascii="Courier New" w:hAnsi="Courier New" w:cs="Courier New" w:hint="default"/>
      </w:rPr>
    </w:lvl>
    <w:lvl w:ilvl="2" w:tplc="04100005" w:tentative="1">
      <w:start w:val="1"/>
      <w:numFmt w:val="bullet"/>
      <w:lvlText w:val=""/>
      <w:lvlJc w:val="left"/>
      <w:pPr>
        <w:ind w:left="2923" w:hanging="360"/>
      </w:pPr>
      <w:rPr>
        <w:rFonts w:ascii="Wingdings" w:hAnsi="Wingdings" w:hint="default"/>
      </w:rPr>
    </w:lvl>
    <w:lvl w:ilvl="3" w:tplc="04100001" w:tentative="1">
      <w:start w:val="1"/>
      <w:numFmt w:val="bullet"/>
      <w:lvlText w:val=""/>
      <w:lvlJc w:val="left"/>
      <w:pPr>
        <w:ind w:left="3643" w:hanging="360"/>
      </w:pPr>
      <w:rPr>
        <w:rFonts w:ascii="Symbol" w:hAnsi="Symbol" w:hint="default"/>
      </w:rPr>
    </w:lvl>
    <w:lvl w:ilvl="4" w:tplc="04100003" w:tentative="1">
      <w:start w:val="1"/>
      <w:numFmt w:val="bullet"/>
      <w:lvlText w:val="o"/>
      <w:lvlJc w:val="left"/>
      <w:pPr>
        <w:ind w:left="4363" w:hanging="360"/>
      </w:pPr>
      <w:rPr>
        <w:rFonts w:ascii="Courier New" w:hAnsi="Courier New" w:cs="Courier New" w:hint="default"/>
      </w:rPr>
    </w:lvl>
    <w:lvl w:ilvl="5" w:tplc="04100005" w:tentative="1">
      <w:start w:val="1"/>
      <w:numFmt w:val="bullet"/>
      <w:lvlText w:val=""/>
      <w:lvlJc w:val="left"/>
      <w:pPr>
        <w:ind w:left="5083" w:hanging="360"/>
      </w:pPr>
      <w:rPr>
        <w:rFonts w:ascii="Wingdings" w:hAnsi="Wingdings" w:hint="default"/>
      </w:rPr>
    </w:lvl>
    <w:lvl w:ilvl="6" w:tplc="04100001" w:tentative="1">
      <w:start w:val="1"/>
      <w:numFmt w:val="bullet"/>
      <w:lvlText w:val=""/>
      <w:lvlJc w:val="left"/>
      <w:pPr>
        <w:ind w:left="5803" w:hanging="360"/>
      </w:pPr>
      <w:rPr>
        <w:rFonts w:ascii="Symbol" w:hAnsi="Symbol" w:hint="default"/>
      </w:rPr>
    </w:lvl>
    <w:lvl w:ilvl="7" w:tplc="04100003" w:tentative="1">
      <w:start w:val="1"/>
      <w:numFmt w:val="bullet"/>
      <w:lvlText w:val="o"/>
      <w:lvlJc w:val="left"/>
      <w:pPr>
        <w:ind w:left="6523" w:hanging="360"/>
      </w:pPr>
      <w:rPr>
        <w:rFonts w:ascii="Courier New" w:hAnsi="Courier New" w:cs="Courier New" w:hint="default"/>
      </w:rPr>
    </w:lvl>
    <w:lvl w:ilvl="8" w:tplc="04100005" w:tentative="1">
      <w:start w:val="1"/>
      <w:numFmt w:val="bullet"/>
      <w:lvlText w:val=""/>
      <w:lvlJc w:val="left"/>
      <w:pPr>
        <w:ind w:left="7243" w:hanging="360"/>
      </w:pPr>
      <w:rPr>
        <w:rFonts w:ascii="Wingdings" w:hAnsi="Wingdings" w:hint="default"/>
      </w:rPr>
    </w:lvl>
  </w:abstractNum>
  <w:abstractNum w:abstractNumId="9" w15:restartNumberingAfterBreak="0">
    <w:nsid w:val="62BD3C03"/>
    <w:multiLevelType w:val="singleLevel"/>
    <w:tmpl w:val="0410000F"/>
    <w:lvl w:ilvl="0">
      <w:start w:val="1"/>
      <w:numFmt w:val="decimal"/>
      <w:lvlText w:val="%1."/>
      <w:lvlJc w:val="left"/>
      <w:pPr>
        <w:tabs>
          <w:tab w:val="num" w:pos="360"/>
        </w:tabs>
        <w:ind w:left="360" w:hanging="360"/>
      </w:pPr>
    </w:lvl>
  </w:abstractNum>
  <w:num w:numId="1">
    <w:abstractNumId w:val="0"/>
  </w:num>
  <w:num w:numId="2">
    <w:abstractNumId w:val="7"/>
  </w:num>
  <w:num w:numId="3">
    <w:abstractNumId w:val="2"/>
  </w:num>
  <w:num w:numId="4">
    <w:abstractNumId w:val="4"/>
  </w:num>
  <w:num w:numId="5">
    <w:abstractNumId w:val="9"/>
  </w:num>
  <w:num w:numId="6">
    <w:abstractNumId w:val="5"/>
  </w:num>
  <w:num w:numId="7">
    <w:abstractNumId w:val="3"/>
  </w:num>
  <w:num w:numId="8">
    <w:abstractNumId w:val="8"/>
  </w:num>
  <w:num w:numId="9">
    <w:abstractNumId w:val="6"/>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283"/>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45FC"/>
    <w:rsid w:val="00002AAE"/>
    <w:rsid w:val="00002E2E"/>
    <w:rsid w:val="00003888"/>
    <w:rsid w:val="0000577D"/>
    <w:rsid w:val="00014D5B"/>
    <w:rsid w:val="000243BA"/>
    <w:rsid w:val="00043D85"/>
    <w:rsid w:val="00046E6C"/>
    <w:rsid w:val="00064D1B"/>
    <w:rsid w:val="00071750"/>
    <w:rsid w:val="0007405F"/>
    <w:rsid w:val="000C5E61"/>
    <w:rsid w:val="0012303D"/>
    <w:rsid w:val="001710F1"/>
    <w:rsid w:val="001A16C4"/>
    <w:rsid w:val="001A74CE"/>
    <w:rsid w:val="001D7995"/>
    <w:rsid w:val="001F79CD"/>
    <w:rsid w:val="0020561D"/>
    <w:rsid w:val="00245197"/>
    <w:rsid w:val="00250AEA"/>
    <w:rsid w:val="00251092"/>
    <w:rsid w:val="00254708"/>
    <w:rsid w:val="00273C62"/>
    <w:rsid w:val="002944E9"/>
    <w:rsid w:val="002A708F"/>
    <w:rsid w:val="0030010F"/>
    <w:rsid w:val="003116A4"/>
    <w:rsid w:val="003118E2"/>
    <w:rsid w:val="00312F0E"/>
    <w:rsid w:val="00342EAD"/>
    <w:rsid w:val="003451BB"/>
    <w:rsid w:val="00363DF4"/>
    <w:rsid w:val="00364997"/>
    <w:rsid w:val="00375898"/>
    <w:rsid w:val="00390B8A"/>
    <w:rsid w:val="003A3D09"/>
    <w:rsid w:val="003D5B98"/>
    <w:rsid w:val="003D70A2"/>
    <w:rsid w:val="003E55BA"/>
    <w:rsid w:val="004121C4"/>
    <w:rsid w:val="00445B0C"/>
    <w:rsid w:val="00456BB6"/>
    <w:rsid w:val="00457426"/>
    <w:rsid w:val="004717DD"/>
    <w:rsid w:val="00472D49"/>
    <w:rsid w:val="004A008C"/>
    <w:rsid w:val="004B5B0E"/>
    <w:rsid w:val="004B5DD3"/>
    <w:rsid w:val="004C0575"/>
    <w:rsid w:val="004C7B18"/>
    <w:rsid w:val="004F59E0"/>
    <w:rsid w:val="00500F30"/>
    <w:rsid w:val="00515B9A"/>
    <w:rsid w:val="00545A6B"/>
    <w:rsid w:val="00557B52"/>
    <w:rsid w:val="0056273D"/>
    <w:rsid w:val="00567E48"/>
    <w:rsid w:val="0058287D"/>
    <w:rsid w:val="00582C2A"/>
    <w:rsid w:val="00587883"/>
    <w:rsid w:val="00597B15"/>
    <w:rsid w:val="005A2D50"/>
    <w:rsid w:val="005A462E"/>
    <w:rsid w:val="005A7AEF"/>
    <w:rsid w:val="005B0160"/>
    <w:rsid w:val="005C0525"/>
    <w:rsid w:val="005E5DE1"/>
    <w:rsid w:val="00605B7F"/>
    <w:rsid w:val="0061143B"/>
    <w:rsid w:val="00624F04"/>
    <w:rsid w:val="006260E0"/>
    <w:rsid w:val="00626EEF"/>
    <w:rsid w:val="00630EFD"/>
    <w:rsid w:val="006461BB"/>
    <w:rsid w:val="00656573"/>
    <w:rsid w:val="006A6E4C"/>
    <w:rsid w:val="006E2F29"/>
    <w:rsid w:val="006F1252"/>
    <w:rsid w:val="006F45FC"/>
    <w:rsid w:val="00746A2F"/>
    <w:rsid w:val="007547BB"/>
    <w:rsid w:val="00756978"/>
    <w:rsid w:val="0076282C"/>
    <w:rsid w:val="007628EA"/>
    <w:rsid w:val="007639C2"/>
    <w:rsid w:val="00766C05"/>
    <w:rsid w:val="007F6904"/>
    <w:rsid w:val="008008C1"/>
    <w:rsid w:val="00802C93"/>
    <w:rsid w:val="008067F1"/>
    <w:rsid w:val="00812B8E"/>
    <w:rsid w:val="0084093D"/>
    <w:rsid w:val="00842329"/>
    <w:rsid w:val="008520CA"/>
    <w:rsid w:val="008611CE"/>
    <w:rsid w:val="008633D4"/>
    <w:rsid w:val="00895410"/>
    <w:rsid w:val="0089706D"/>
    <w:rsid w:val="008B6D28"/>
    <w:rsid w:val="008E3167"/>
    <w:rsid w:val="00901D46"/>
    <w:rsid w:val="009055BB"/>
    <w:rsid w:val="009103FA"/>
    <w:rsid w:val="00911FEA"/>
    <w:rsid w:val="00934F61"/>
    <w:rsid w:val="00951531"/>
    <w:rsid w:val="009543C7"/>
    <w:rsid w:val="00955A21"/>
    <w:rsid w:val="00961ADA"/>
    <w:rsid w:val="00964F0C"/>
    <w:rsid w:val="009940B5"/>
    <w:rsid w:val="00994403"/>
    <w:rsid w:val="009E40D4"/>
    <w:rsid w:val="00A00B93"/>
    <w:rsid w:val="00A03F62"/>
    <w:rsid w:val="00A069A1"/>
    <w:rsid w:val="00A07D84"/>
    <w:rsid w:val="00A34C1C"/>
    <w:rsid w:val="00A4653E"/>
    <w:rsid w:val="00A5249F"/>
    <w:rsid w:val="00A5789B"/>
    <w:rsid w:val="00A851B5"/>
    <w:rsid w:val="00A927A9"/>
    <w:rsid w:val="00AA404D"/>
    <w:rsid w:val="00AC3DFB"/>
    <w:rsid w:val="00AD0523"/>
    <w:rsid w:val="00AE6A84"/>
    <w:rsid w:val="00B01975"/>
    <w:rsid w:val="00B04D2E"/>
    <w:rsid w:val="00B0732D"/>
    <w:rsid w:val="00B11255"/>
    <w:rsid w:val="00B37232"/>
    <w:rsid w:val="00B376E4"/>
    <w:rsid w:val="00B423B7"/>
    <w:rsid w:val="00B47E13"/>
    <w:rsid w:val="00B537BA"/>
    <w:rsid w:val="00B71B40"/>
    <w:rsid w:val="00B8194F"/>
    <w:rsid w:val="00B824DA"/>
    <w:rsid w:val="00B92288"/>
    <w:rsid w:val="00B94CBE"/>
    <w:rsid w:val="00BA4385"/>
    <w:rsid w:val="00BC0D32"/>
    <w:rsid w:val="00BD0714"/>
    <w:rsid w:val="00BE68BE"/>
    <w:rsid w:val="00BE6C4A"/>
    <w:rsid w:val="00BF3692"/>
    <w:rsid w:val="00BF48C7"/>
    <w:rsid w:val="00BF759B"/>
    <w:rsid w:val="00C0733E"/>
    <w:rsid w:val="00C24A1A"/>
    <w:rsid w:val="00C30F99"/>
    <w:rsid w:val="00C452E3"/>
    <w:rsid w:val="00C47607"/>
    <w:rsid w:val="00C5330A"/>
    <w:rsid w:val="00C5461C"/>
    <w:rsid w:val="00C80D1F"/>
    <w:rsid w:val="00C83245"/>
    <w:rsid w:val="00C90097"/>
    <w:rsid w:val="00CB0596"/>
    <w:rsid w:val="00CC75A9"/>
    <w:rsid w:val="00D239BA"/>
    <w:rsid w:val="00D25F6D"/>
    <w:rsid w:val="00D5114A"/>
    <w:rsid w:val="00D517F8"/>
    <w:rsid w:val="00D73970"/>
    <w:rsid w:val="00D84907"/>
    <w:rsid w:val="00D91F47"/>
    <w:rsid w:val="00D943BA"/>
    <w:rsid w:val="00DA453A"/>
    <w:rsid w:val="00DB4B02"/>
    <w:rsid w:val="00DC246A"/>
    <w:rsid w:val="00DE2334"/>
    <w:rsid w:val="00DF25FD"/>
    <w:rsid w:val="00DF4B90"/>
    <w:rsid w:val="00E139AD"/>
    <w:rsid w:val="00E55941"/>
    <w:rsid w:val="00E76895"/>
    <w:rsid w:val="00E95D7D"/>
    <w:rsid w:val="00E97908"/>
    <w:rsid w:val="00EC29CB"/>
    <w:rsid w:val="00ED60AA"/>
    <w:rsid w:val="00EE7CD0"/>
    <w:rsid w:val="00EF4524"/>
    <w:rsid w:val="00F109F2"/>
    <w:rsid w:val="00F2153A"/>
    <w:rsid w:val="00F309CC"/>
    <w:rsid w:val="00F3149B"/>
    <w:rsid w:val="00F662CB"/>
    <w:rsid w:val="00F84A7A"/>
    <w:rsid w:val="00F92DAF"/>
    <w:rsid w:val="00F966D1"/>
    <w:rsid w:val="00FB63C8"/>
    <w:rsid w:val="00FF1603"/>
    <w:rsid w:val="00FF1A8E"/>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048ED16E"/>
  <w15:chartTrackingRefBased/>
  <w15:docId w15:val="{C6A83C59-4978-46BD-A9E2-4C4FF9E680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paragraph" w:styleId="Titolo1">
    <w:name w:val="heading 1"/>
    <w:basedOn w:val="Normale"/>
    <w:next w:val="Normale"/>
    <w:link w:val="Titolo1Carattere"/>
    <w:qFormat/>
    <w:rsid w:val="003118E2"/>
    <w:pPr>
      <w:keepNext/>
      <w:overflowPunct w:val="0"/>
      <w:autoSpaceDE w:val="0"/>
      <w:autoSpaceDN w:val="0"/>
      <w:adjustRightInd w:val="0"/>
      <w:spacing w:after="0" w:line="240" w:lineRule="auto"/>
      <w:jc w:val="center"/>
      <w:outlineLvl w:val="0"/>
    </w:pPr>
    <w:rPr>
      <w:rFonts w:ascii="Comic Sans MS" w:eastAsia="Times New Roman" w:hAnsi="Comic Sans MS" w:cs="Times New Roman"/>
      <w:b/>
      <w:szCs w:val="20"/>
      <w:lang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C30F99"/>
    <w:pPr>
      <w:spacing w:after="0" w:line="240" w:lineRule="auto"/>
    </w:pPr>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sid w:val="00C30F99"/>
    <w:rPr>
      <w:rFonts w:ascii="Segoe UI" w:hAnsi="Segoe UI" w:cs="Segoe UI"/>
      <w:sz w:val="18"/>
      <w:szCs w:val="18"/>
    </w:rPr>
  </w:style>
  <w:style w:type="character" w:customStyle="1" w:styleId="Titolo1Carattere">
    <w:name w:val="Titolo 1 Carattere"/>
    <w:basedOn w:val="Carpredefinitoparagrafo"/>
    <w:link w:val="Titolo1"/>
    <w:rsid w:val="003118E2"/>
    <w:rPr>
      <w:rFonts w:ascii="Comic Sans MS" w:eastAsia="Times New Roman" w:hAnsi="Comic Sans MS" w:cs="Times New Roman"/>
      <w:b/>
      <w:szCs w:val="20"/>
      <w:lang w:eastAsia="it-IT"/>
    </w:rPr>
  </w:style>
  <w:style w:type="paragraph" w:styleId="Paragrafoelenco">
    <w:name w:val="List Paragraph"/>
    <w:basedOn w:val="Normale"/>
    <w:uiPriority w:val="34"/>
    <w:qFormat/>
    <w:rsid w:val="00B8194F"/>
    <w:pPr>
      <w:spacing w:after="200" w:line="276" w:lineRule="auto"/>
      <w:ind w:left="720"/>
      <w:contextualSpacing/>
    </w:pPr>
    <w:rPr>
      <w:rFonts w:ascii="Calibri" w:eastAsia="Calibri" w:hAnsi="Calibri" w:cs="Times New Roman"/>
    </w:rPr>
  </w:style>
  <w:style w:type="paragraph" w:styleId="Nessunaspaziatura">
    <w:name w:val="No Spacing"/>
    <w:uiPriority w:val="1"/>
    <w:qFormat/>
    <w:rsid w:val="00B8194F"/>
    <w:pPr>
      <w:spacing w:after="0" w:line="240" w:lineRule="auto"/>
    </w:pPr>
    <w:rPr>
      <w:rFonts w:ascii="Calibri" w:eastAsia="Calibri" w:hAnsi="Calibri" w:cs="Times New Roman"/>
    </w:rPr>
  </w:style>
  <w:style w:type="table" w:styleId="Grigliatabella">
    <w:name w:val="Table Grid"/>
    <w:basedOn w:val="Tabellanormale"/>
    <w:uiPriority w:val="39"/>
    <w:rsid w:val="00F84A7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stosegnaposto">
    <w:name w:val="Placeholder Text"/>
    <w:basedOn w:val="Carpredefinitoparagrafo"/>
    <w:uiPriority w:val="99"/>
    <w:semiHidden/>
    <w:rsid w:val="007628EA"/>
    <w:rPr>
      <w:color w:val="808080"/>
    </w:rPr>
  </w:style>
  <w:style w:type="paragraph" w:styleId="Testonormale">
    <w:name w:val="Plain Text"/>
    <w:basedOn w:val="Normale"/>
    <w:link w:val="TestonormaleCarattere"/>
    <w:semiHidden/>
    <w:rsid w:val="00B537BA"/>
    <w:pPr>
      <w:spacing w:after="0" w:line="240" w:lineRule="auto"/>
    </w:pPr>
    <w:rPr>
      <w:rFonts w:ascii="Courier New" w:eastAsia="Times New Roman" w:hAnsi="Courier New" w:cs="Times New Roman"/>
      <w:sz w:val="20"/>
      <w:szCs w:val="20"/>
      <w:lang w:eastAsia="it-IT"/>
    </w:rPr>
  </w:style>
  <w:style w:type="character" w:customStyle="1" w:styleId="TestonormaleCarattere">
    <w:name w:val="Testo normale Carattere"/>
    <w:basedOn w:val="Carpredefinitoparagrafo"/>
    <w:link w:val="Testonormale"/>
    <w:semiHidden/>
    <w:rsid w:val="00B537BA"/>
    <w:rPr>
      <w:rFonts w:ascii="Courier New" w:eastAsia="Times New Roman" w:hAnsi="Courier New" w:cs="Times New Roman"/>
      <w:sz w:val="20"/>
      <w:szCs w:val="20"/>
      <w:lang w:eastAsia="it-IT"/>
    </w:rPr>
  </w:style>
  <w:style w:type="character" w:styleId="Enfasigrassetto">
    <w:name w:val="Strong"/>
    <w:basedOn w:val="Carpredefinitoparagrafo"/>
    <w:uiPriority w:val="22"/>
    <w:qFormat/>
    <w:rsid w:val="00B537BA"/>
    <w:rPr>
      <w:b/>
      <w:bCs/>
    </w:rPr>
  </w:style>
  <w:style w:type="paragraph" w:styleId="Intestazione">
    <w:name w:val="header"/>
    <w:basedOn w:val="Normale"/>
    <w:link w:val="IntestazioneCarattere"/>
    <w:uiPriority w:val="99"/>
    <w:unhideWhenUsed/>
    <w:rsid w:val="001D7995"/>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1D7995"/>
  </w:style>
  <w:style w:type="paragraph" w:styleId="Pidipagina">
    <w:name w:val="footer"/>
    <w:basedOn w:val="Normale"/>
    <w:link w:val="PidipaginaCarattere"/>
    <w:uiPriority w:val="99"/>
    <w:unhideWhenUsed/>
    <w:rsid w:val="001D7995"/>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1D7995"/>
  </w:style>
  <w:style w:type="character" w:styleId="Collegamentoipertestuale">
    <w:name w:val="Hyperlink"/>
    <w:basedOn w:val="Carpredefinitoparagrafo"/>
    <w:uiPriority w:val="99"/>
    <w:semiHidden/>
    <w:unhideWhenUsed/>
    <w:rsid w:val="00071750"/>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133039">
      <w:bodyDiv w:val="1"/>
      <w:marLeft w:val="0"/>
      <w:marRight w:val="0"/>
      <w:marTop w:val="0"/>
      <w:marBottom w:val="0"/>
      <w:divBdr>
        <w:top w:val="none" w:sz="0" w:space="0" w:color="auto"/>
        <w:left w:val="none" w:sz="0" w:space="0" w:color="auto"/>
        <w:bottom w:val="none" w:sz="0" w:space="0" w:color="auto"/>
        <w:right w:val="none" w:sz="0" w:space="0" w:color="auto"/>
      </w:divBdr>
    </w:div>
    <w:div w:id="826937122">
      <w:bodyDiv w:val="1"/>
      <w:marLeft w:val="0"/>
      <w:marRight w:val="0"/>
      <w:marTop w:val="0"/>
      <w:marBottom w:val="0"/>
      <w:divBdr>
        <w:top w:val="none" w:sz="0" w:space="0" w:color="auto"/>
        <w:left w:val="none" w:sz="0" w:space="0" w:color="auto"/>
        <w:bottom w:val="none" w:sz="0" w:space="0" w:color="auto"/>
        <w:right w:val="none" w:sz="0" w:space="0" w:color="auto"/>
      </w:divBdr>
      <w:divsChild>
        <w:div w:id="1410540082">
          <w:marLeft w:val="0"/>
          <w:marRight w:val="0"/>
          <w:marTop w:val="0"/>
          <w:marBottom w:val="0"/>
          <w:divBdr>
            <w:top w:val="none" w:sz="0" w:space="0" w:color="auto"/>
            <w:left w:val="none" w:sz="0" w:space="0" w:color="auto"/>
            <w:bottom w:val="none" w:sz="0" w:space="0" w:color="auto"/>
            <w:right w:val="none" w:sz="0" w:space="0" w:color="auto"/>
          </w:divBdr>
        </w:div>
        <w:div w:id="1634824760">
          <w:marLeft w:val="0"/>
          <w:marRight w:val="0"/>
          <w:marTop w:val="0"/>
          <w:marBottom w:val="0"/>
          <w:divBdr>
            <w:top w:val="none" w:sz="0" w:space="0" w:color="auto"/>
            <w:left w:val="none" w:sz="0" w:space="0" w:color="auto"/>
            <w:bottom w:val="none" w:sz="0" w:space="0" w:color="auto"/>
            <w:right w:val="none" w:sz="0" w:space="0" w:color="auto"/>
          </w:divBdr>
        </w:div>
        <w:div w:id="72314619">
          <w:marLeft w:val="0"/>
          <w:marRight w:val="0"/>
          <w:marTop w:val="0"/>
          <w:marBottom w:val="0"/>
          <w:divBdr>
            <w:top w:val="none" w:sz="0" w:space="0" w:color="auto"/>
            <w:left w:val="none" w:sz="0" w:space="0" w:color="auto"/>
            <w:bottom w:val="none" w:sz="0" w:space="0" w:color="auto"/>
            <w:right w:val="none" w:sz="0" w:space="0" w:color="auto"/>
          </w:divBdr>
        </w:div>
        <w:div w:id="1155415207">
          <w:marLeft w:val="0"/>
          <w:marRight w:val="0"/>
          <w:marTop w:val="0"/>
          <w:marBottom w:val="0"/>
          <w:divBdr>
            <w:top w:val="none" w:sz="0" w:space="0" w:color="auto"/>
            <w:left w:val="none" w:sz="0" w:space="0" w:color="auto"/>
            <w:bottom w:val="none" w:sz="0" w:space="0" w:color="auto"/>
            <w:right w:val="none" w:sz="0" w:space="0" w:color="auto"/>
          </w:divBdr>
        </w:div>
        <w:div w:id="1827211082">
          <w:marLeft w:val="0"/>
          <w:marRight w:val="0"/>
          <w:marTop w:val="0"/>
          <w:marBottom w:val="0"/>
          <w:divBdr>
            <w:top w:val="none" w:sz="0" w:space="0" w:color="auto"/>
            <w:left w:val="none" w:sz="0" w:space="0" w:color="auto"/>
            <w:bottom w:val="none" w:sz="0" w:space="0" w:color="auto"/>
            <w:right w:val="none" w:sz="0" w:space="0" w:color="auto"/>
          </w:divBdr>
        </w:div>
        <w:div w:id="950087506">
          <w:marLeft w:val="0"/>
          <w:marRight w:val="0"/>
          <w:marTop w:val="0"/>
          <w:marBottom w:val="0"/>
          <w:divBdr>
            <w:top w:val="none" w:sz="0" w:space="0" w:color="auto"/>
            <w:left w:val="none" w:sz="0" w:space="0" w:color="auto"/>
            <w:bottom w:val="none" w:sz="0" w:space="0" w:color="auto"/>
            <w:right w:val="none" w:sz="0" w:space="0" w:color="auto"/>
          </w:divBdr>
        </w:div>
        <w:div w:id="2113355461">
          <w:marLeft w:val="0"/>
          <w:marRight w:val="0"/>
          <w:marTop w:val="0"/>
          <w:marBottom w:val="0"/>
          <w:divBdr>
            <w:top w:val="none" w:sz="0" w:space="0" w:color="auto"/>
            <w:left w:val="none" w:sz="0" w:space="0" w:color="auto"/>
            <w:bottom w:val="none" w:sz="0" w:space="0" w:color="auto"/>
            <w:right w:val="none" w:sz="0" w:space="0" w:color="auto"/>
          </w:divBdr>
        </w:div>
      </w:divsChild>
    </w:div>
    <w:div w:id="827134012">
      <w:bodyDiv w:val="1"/>
      <w:marLeft w:val="0"/>
      <w:marRight w:val="0"/>
      <w:marTop w:val="0"/>
      <w:marBottom w:val="0"/>
      <w:divBdr>
        <w:top w:val="none" w:sz="0" w:space="0" w:color="auto"/>
        <w:left w:val="none" w:sz="0" w:space="0" w:color="auto"/>
        <w:bottom w:val="none" w:sz="0" w:space="0" w:color="auto"/>
        <w:right w:val="none" w:sz="0" w:space="0" w:color="auto"/>
      </w:divBdr>
      <w:divsChild>
        <w:div w:id="1621958538">
          <w:marLeft w:val="0"/>
          <w:marRight w:val="0"/>
          <w:marTop w:val="0"/>
          <w:marBottom w:val="0"/>
          <w:divBdr>
            <w:top w:val="none" w:sz="0" w:space="0" w:color="auto"/>
            <w:left w:val="none" w:sz="0" w:space="0" w:color="auto"/>
            <w:bottom w:val="none" w:sz="0" w:space="0" w:color="auto"/>
            <w:right w:val="none" w:sz="0" w:space="0" w:color="auto"/>
          </w:divBdr>
        </w:div>
        <w:div w:id="213663880">
          <w:marLeft w:val="0"/>
          <w:marRight w:val="0"/>
          <w:marTop w:val="0"/>
          <w:marBottom w:val="0"/>
          <w:divBdr>
            <w:top w:val="none" w:sz="0" w:space="0" w:color="auto"/>
            <w:left w:val="none" w:sz="0" w:space="0" w:color="auto"/>
            <w:bottom w:val="none" w:sz="0" w:space="0" w:color="auto"/>
            <w:right w:val="none" w:sz="0" w:space="0" w:color="auto"/>
          </w:divBdr>
        </w:div>
        <w:div w:id="891696484">
          <w:marLeft w:val="0"/>
          <w:marRight w:val="0"/>
          <w:marTop w:val="0"/>
          <w:marBottom w:val="0"/>
          <w:divBdr>
            <w:top w:val="none" w:sz="0" w:space="0" w:color="auto"/>
            <w:left w:val="none" w:sz="0" w:space="0" w:color="auto"/>
            <w:bottom w:val="none" w:sz="0" w:space="0" w:color="auto"/>
            <w:right w:val="none" w:sz="0" w:space="0" w:color="auto"/>
          </w:divBdr>
        </w:div>
        <w:div w:id="1351682267">
          <w:marLeft w:val="0"/>
          <w:marRight w:val="0"/>
          <w:marTop w:val="0"/>
          <w:marBottom w:val="0"/>
          <w:divBdr>
            <w:top w:val="none" w:sz="0" w:space="0" w:color="auto"/>
            <w:left w:val="none" w:sz="0" w:space="0" w:color="auto"/>
            <w:bottom w:val="none" w:sz="0" w:space="0" w:color="auto"/>
            <w:right w:val="none" w:sz="0" w:space="0" w:color="auto"/>
          </w:divBdr>
        </w:div>
        <w:div w:id="1032076531">
          <w:marLeft w:val="0"/>
          <w:marRight w:val="0"/>
          <w:marTop w:val="0"/>
          <w:marBottom w:val="0"/>
          <w:divBdr>
            <w:top w:val="none" w:sz="0" w:space="0" w:color="auto"/>
            <w:left w:val="none" w:sz="0" w:space="0" w:color="auto"/>
            <w:bottom w:val="none" w:sz="0" w:space="0" w:color="auto"/>
            <w:right w:val="none" w:sz="0" w:space="0" w:color="auto"/>
          </w:divBdr>
        </w:div>
        <w:div w:id="1119952831">
          <w:marLeft w:val="0"/>
          <w:marRight w:val="0"/>
          <w:marTop w:val="0"/>
          <w:marBottom w:val="0"/>
          <w:divBdr>
            <w:top w:val="none" w:sz="0" w:space="0" w:color="auto"/>
            <w:left w:val="none" w:sz="0" w:space="0" w:color="auto"/>
            <w:bottom w:val="none" w:sz="0" w:space="0" w:color="auto"/>
            <w:right w:val="none" w:sz="0" w:space="0" w:color="auto"/>
          </w:divBdr>
        </w:div>
        <w:div w:id="1976057967">
          <w:marLeft w:val="0"/>
          <w:marRight w:val="0"/>
          <w:marTop w:val="0"/>
          <w:marBottom w:val="0"/>
          <w:divBdr>
            <w:top w:val="none" w:sz="0" w:space="0" w:color="auto"/>
            <w:left w:val="none" w:sz="0" w:space="0" w:color="auto"/>
            <w:bottom w:val="none" w:sz="0" w:space="0" w:color="auto"/>
            <w:right w:val="none" w:sz="0" w:space="0" w:color="auto"/>
          </w:divBdr>
        </w:div>
        <w:div w:id="98449400">
          <w:marLeft w:val="0"/>
          <w:marRight w:val="0"/>
          <w:marTop w:val="0"/>
          <w:marBottom w:val="0"/>
          <w:divBdr>
            <w:top w:val="none" w:sz="0" w:space="0" w:color="auto"/>
            <w:left w:val="none" w:sz="0" w:space="0" w:color="auto"/>
            <w:bottom w:val="none" w:sz="0" w:space="0" w:color="auto"/>
            <w:right w:val="none" w:sz="0" w:space="0" w:color="auto"/>
          </w:divBdr>
        </w:div>
        <w:div w:id="1218975616">
          <w:marLeft w:val="0"/>
          <w:marRight w:val="0"/>
          <w:marTop w:val="0"/>
          <w:marBottom w:val="0"/>
          <w:divBdr>
            <w:top w:val="none" w:sz="0" w:space="0" w:color="auto"/>
            <w:left w:val="none" w:sz="0" w:space="0" w:color="auto"/>
            <w:bottom w:val="none" w:sz="0" w:space="0" w:color="auto"/>
            <w:right w:val="none" w:sz="0" w:space="0" w:color="auto"/>
          </w:divBdr>
        </w:div>
        <w:div w:id="546063674">
          <w:marLeft w:val="0"/>
          <w:marRight w:val="0"/>
          <w:marTop w:val="0"/>
          <w:marBottom w:val="0"/>
          <w:divBdr>
            <w:top w:val="none" w:sz="0" w:space="0" w:color="auto"/>
            <w:left w:val="none" w:sz="0" w:space="0" w:color="auto"/>
            <w:bottom w:val="none" w:sz="0" w:space="0" w:color="auto"/>
            <w:right w:val="none" w:sz="0" w:space="0" w:color="auto"/>
          </w:divBdr>
        </w:div>
        <w:div w:id="1445736756">
          <w:marLeft w:val="0"/>
          <w:marRight w:val="0"/>
          <w:marTop w:val="0"/>
          <w:marBottom w:val="0"/>
          <w:divBdr>
            <w:top w:val="none" w:sz="0" w:space="0" w:color="auto"/>
            <w:left w:val="none" w:sz="0" w:space="0" w:color="auto"/>
            <w:bottom w:val="none" w:sz="0" w:space="0" w:color="auto"/>
            <w:right w:val="none" w:sz="0" w:space="0" w:color="auto"/>
          </w:divBdr>
        </w:div>
        <w:div w:id="707611060">
          <w:marLeft w:val="0"/>
          <w:marRight w:val="0"/>
          <w:marTop w:val="0"/>
          <w:marBottom w:val="0"/>
          <w:divBdr>
            <w:top w:val="none" w:sz="0" w:space="0" w:color="auto"/>
            <w:left w:val="none" w:sz="0" w:space="0" w:color="auto"/>
            <w:bottom w:val="none" w:sz="0" w:space="0" w:color="auto"/>
            <w:right w:val="none" w:sz="0" w:space="0" w:color="auto"/>
          </w:divBdr>
        </w:div>
        <w:div w:id="370884430">
          <w:marLeft w:val="0"/>
          <w:marRight w:val="0"/>
          <w:marTop w:val="0"/>
          <w:marBottom w:val="0"/>
          <w:divBdr>
            <w:top w:val="none" w:sz="0" w:space="0" w:color="auto"/>
            <w:left w:val="none" w:sz="0" w:space="0" w:color="auto"/>
            <w:bottom w:val="none" w:sz="0" w:space="0" w:color="auto"/>
            <w:right w:val="none" w:sz="0" w:space="0" w:color="auto"/>
          </w:divBdr>
        </w:div>
        <w:div w:id="1050491908">
          <w:marLeft w:val="0"/>
          <w:marRight w:val="0"/>
          <w:marTop w:val="0"/>
          <w:marBottom w:val="0"/>
          <w:divBdr>
            <w:top w:val="none" w:sz="0" w:space="0" w:color="auto"/>
            <w:left w:val="none" w:sz="0" w:space="0" w:color="auto"/>
            <w:bottom w:val="none" w:sz="0" w:space="0" w:color="auto"/>
            <w:right w:val="none" w:sz="0" w:space="0" w:color="auto"/>
          </w:divBdr>
        </w:div>
        <w:div w:id="1951010772">
          <w:marLeft w:val="0"/>
          <w:marRight w:val="0"/>
          <w:marTop w:val="0"/>
          <w:marBottom w:val="0"/>
          <w:divBdr>
            <w:top w:val="none" w:sz="0" w:space="0" w:color="auto"/>
            <w:left w:val="none" w:sz="0" w:space="0" w:color="auto"/>
            <w:bottom w:val="none" w:sz="0" w:space="0" w:color="auto"/>
            <w:right w:val="none" w:sz="0" w:space="0" w:color="auto"/>
          </w:divBdr>
        </w:div>
        <w:div w:id="1197623050">
          <w:marLeft w:val="0"/>
          <w:marRight w:val="0"/>
          <w:marTop w:val="0"/>
          <w:marBottom w:val="0"/>
          <w:divBdr>
            <w:top w:val="none" w:sz="0" w:space="0" w:color="auto"/>
            <w:left w:val="none" w:sz="0" w:space="0" w:color="auto"/>
            <w:bottom w:val="none" w:sz="0" w:space="0" w:color="auto"/>
            <w:right w:val="none" w:sz="0" w:space="0" w:color="auto"/>
          </w:divBdr>
        </w:div>
        <w:div w:id="1604872156">
          <w:marLeft w:val="0"/>
          <w:marRight w:val="0"/>
          <w:marTop w:val="0"/>
          <w:marBottom w:val="0"/>
          <w:divBdr>
            <w:top w:val="none" w:sz="0" w:space="0" w:color="auto"/>
            <w:left w:val="none" w:sz="0" w:space="0" w:color="auto"/>
            <w:bottom w:val="none" w:sz="0" w:space="0" w:color="auto"/>
            <w:right w:val="none" w:sz="0" w:space="0" w:color="auto"/>
          </w:divBdr>
        </w:div>
        <w:div w:id="145509717">
          <w:marLeft w:val="0"/>
          <w:marRight w:val="0"/>
          <w:marTop w:val="0"/>
          <w:marBottom w:val="0"/>
          <w:divBdr>
            <w:top w:val="none" w:sz="0" w:space="0" w:color="auto"/>
            <w:left w:val="none" w:sz="0" w:space="0" w:color="auto"/>
            <w:bottom w:val="none" w:sz="0" w:space="0" w:color="auto"/>
            <w:right w:val="none" w:sz="0" w:space="0" w:color="auto"/>
          </w:divBdr>
        </w:div>
        <w:div w:id="1641421833">
          <w:marLeft w:val="0"/>
          <w:marRight w:val="0"/>
          <w:marTop w:val="0"/>
          <w:marBottom w:val="0"/>
          <w:divBdr>
            <w:top w:val="none" w:sz="0" w:space="0" w:color="auto"/>
            <w:left w:val="none" w:sz="0" w:space="0" w:color="auto"/>
            <w:bottom w:val="none" w:sz="0" w:space="0" w:color="auto"/>
            <w:right w:val="none" w:sz="0" w:space="0" w:color="auto"/>
          </w:divBdr>
        </w:div>
        <w:div w:id="217056657">
          <w:marLeft w:val="0"/>
          <w:marRight w:val="0"/>
          <w:marTop w:val="0"/>
          <w:marBottom w:val="0"/>
          <w:divBdr>
            <w:top w:val="none" w:sz="0" w:space="0" w:color="auto"/>
            <w:left w:val="none" w:sz="0" w:space="0" w:color="auto"/>
            <w:bottom w:val="none" w:sz="0" w:space="0" w:color="auto"/>
            <w:right w:val="none" w:sz="0" w:space="0" w:color="auto"/>
          </w:divBdr>
        </w:div>
        <w:div w:id="618876280">
          <w:marLeft w:val="0"/>
          <w:marRight w:val="0"/>
          <w:marTop w:val="0"/>
          <w:marBottom w:val="0"/>
          <w:divBdr>
            <w:top w:val="none" w:sz="0" w:space="0" w:color="auto"/>
            <w:left w:val="none" w:sz="0" w:space="0" w:color="auto"/>
            <w:bottom w:val="none" w:sz="0" w:space="0" w:color="auto"/>
            <w:right w:val="none" w:sz="0" w:space="0" w:color="auto"/>
          </w:divBdr>
        </w:div>
        <w:div w:id="351952611">
          <w:marLeft w:val="0"/>
          <w:marRight w:val="0"/>
          <w:marTop w:val="0"/>
          <w:marBottom w:val="0"/>
          <w:divBdr>
            <w:top w:val="none" w:sz="0" w:space="0" w:color="auto"/>
            <w:left w:val="none" w:sz="0" w:space="0" w:color="auto"/>
            <w:bottom w:val="none" w:sz="0" w:space="0" w:color="auto"/>
            <w:right w:val="none" w:sz="0" w:space="0" w:color="auto"/>
          </w:divBdr>
        </w:div>
        <w:div w:id="1631932757">
          <w:marLeft w:val="0"/>
          <w:marRight w:val="0"/>
          <w:marTop w:val="0"/>
          <w:marBottom w:val="0"/>
          <w:divBdr>
            <w:top w:val="none" w:sz="0" w:space="0" w:color="auto"/>
            <w:left w:val="none" w:sz="0" w:space="0" w:color="auto"/>
            <w:bottom w:val="none" w:sz="0" w:space="0" w:color="auto"/>
            <w:right w:val="none" w:sz="0" w:space="0" w:color="auto"/>
          </w:divBdr>
        </w:div>
        <w:div w:id="1237980772">
          <w:marLeft w:val="0"/>
          <w:marRight w:val="0"/>
          <w:marTop w:val="0"/>
          <w:marBottom w:val="0"/>
          <w:divBdr>
            <w:top w:val="none" w:sz="0" w:space="0" w:color="auto"/>
            <w:left w:val="none" w:sz="0" w:space="0" w:color="auto"/>
            <w:bottom w:val="none" w:sz="0" w:space="0" w:color="auto"/>
            <w:right w:val="none" w:sz="0" w:space="0" w:color="auto"/>
          </w:divBdr>
        </w:div>
        <w:div w:id="2037657439">
          <w:marLeft w:val="0"/>
          <w:marRight w:val="0"/>
          <w:marTop w:val="0"/>
          <w:marBottom w:val="0"/>
          <w:divBdr>
            <w:top w:val="none" w:sz="0" w:space="0" w:color="auto"/>
            <w:left w:val="none" w:sz="0" w:space="0" w:color="auto"/>
            <w:bottom w:val="none" w:sz="0" w:space="0" w:color="auto"/>
            <w:right w:val="none" w:sz="0" w:space="0" w:color="auto"/>
          </w:divBdr>
        </w:div>
        <w:div w:id="1627463716">
          <w:marLeft w:val="0"/>
          <w:marRight w:val="0"/>
          <w:marTop w:val="0"/>
          <w:marBottom w:val="0"/>
          <w:divBdr>
            <w:top w:val="none" w:sz="0" w:space="0" w:color="auto"/>
            <w:left w:val="none" w:sz="0" w:space="0" w:color="auto"/>
            <w:bottom w:val="none" w:sz="0" w:space="0" w:color="auto"/>
            <w:right w:val="none" w:sz="0" w:space="0" w:color="auto"/>
          </w:divBdr>
        </w:div>
        <w:div w:id="607271209">
          <w:marLeft w:val="0"/>
          <w:marRight w:val="0"/>
          <w:marTop w:val="0"/>
          <w:marBottom w:val="0"/>
          <w:divBdr>
            <w:top w:val="none" w:sz="0" w:space="0" w:color="auto"/>
            <w:left w:val="none" w:sz="0" w:space="0" w:color="auto"/>
            <w:bottom w:val="none" w:sz="0" w:space="0" w:color="auto"/>
            <w:right w:val="none" w:sz="0" w:space="0" w:color="auto"/>
          </w:divBdr>
        </w:div>
        <w:div w:id="1681617523">
          <w:marLeft w:val="0"/>
          <w:marRight w:val="0"/>
          <w:marTop w:val="0"/>
          <w:marBottom w:val="0"/>
          <w:divBdr>
            <w:top w:val="none" w:sz="0" w:space="0" w:color="auto"/>
            <w:left w:val="none" w:sz="0" w:space="0" w:color="auto"/>
            <w:bottom w:val="none" w:sz="0" w:space="0" w:color="auto"/>
            <w:right w:val="none" w:sz="0" w:space="0" w:color="auto"/>
          </w:divBdr>
        </w:div>
        <w:div w:id="1196233055">
          <w:marLeft w:val="0"/>
          <w:marRight w:val="0"/>
          <w:marTop w:val="0"/>
          <w:marBottom w:val="0"/>
          <w:divBdr>
            <w:top w:val="none" w:sz="0" w:space="0" w:color="auto"/>
            <w:left w:val="none" w:sz="0" w:space="0" w:color="auto"/>
            <w:bottom w:val="none" w:sz="0" w:space="0" w:color="auto"/>
            <w:right w:val="none" w:sz="0" w:space="0" w:color="auto"/>
          </w:divBdr>
        </w:div>
        <w:div w:id="4864736">
          <w:marLeft w:val="0"/>
          <w:marRight w:val="0"/>
          <w:marTop w:val="0"/>
          <w:marBottom w:val="0"/>
          <w:divBdr>
            <w:top w:val="none" w:sz="0" w:space="0" w:color="auto"/>
            <w:left w:val="none" w:sz="0" w:space="0" w:color="auto"/>
            <w:bottom w:val="none" w:sz="0" w:space="0" w:color="auto"/>
            <w:right w:val="none" w:sz="0" w:space="0" w:color="auto"/>
          </w:divBdr>
        </w:div>
        <w:div w:id="1256092067">
          <w:marLeft w:val="0"/>
          <w:marRight w:val="0"/>
          <w:marTop w:val="0"/>
          <w:marBottom w:val="0"/>
          <w:divBdr>
            <w:top w:val="none" w:sz="0" w:space="0" w:color="auto"/>
            <w:left w:val="none" w:sz="0" w:space="0" w:color="auto"/>
            <w:bottom w:val="none" w:sz="0" w:space="0" w:color="auto"/>
            <w:right w:val="none" w:sz="0" w:space="0" w:color="auto"/>
          </w:divBdr>
        </w:div>
        <w:div w:id="898781203">
          <w:marLeft w:val="0"/>
          <w:marRight w:val="0"/>
          <w:marTop w:val="0"/>
          <w:marBottom w:val="0"/>
          <w:divBdr>
            <w:top w:val="none" w:sz="0" w:space="0" w:color="auto"/>
            <w:left w:val="none" w:sz="0" w:space="0" w:color="auto"/>
            <w:bottom w:val="none" w:sz="0" w:space="0" w:color="auto"/>
            <w:right w:val="none" w:sz="0" w:space="0" w:color="auto"/>
          </w:divBdr>
        </w:div>
        <w:div w:id="164441135">
          <w:marLeft w:val="0"/>
          <w:marRight w:val="0"/>
          <w:marTop w:val="0"/>
          <w:marBottom w:val="0"/>
          <w:divBdr>
            <w:top w:val="none" w:sz="0" w:space="0" w:color="auto"/>
            <w:left w:val="none" w:sz="0" w:space="0" w:color="auto"/>
            <w:bottom w:val="none" w:sz="0" w:space="0" w:color="auto"/>
            <w:right w:val="none" w:sz="0" w:space="0" w:color="auto"/>
          </w:divBdr>
        </w:div>
        <w:div w:id="597178969">
          <w:marLeft w:val="0"/>
          <w:marRight w:val="0"/>
          <w:marTop w:val="0"/>
          <w:marBottom w:val="0"/>
          <w:divBdr>
            <w:top w:val="none" w:sz="0" w:space="0" w:color="auto"/>
            <w:left w:val="none" w:sz="0" w:space="0" w:color="auto"/>
            <w:bottom w:val="none" w:sz="0" w:space="0" w:color="auto"/>
            <w:right w:val="none" w:sz="0" w:space="0" w:color="auto"/>
          </w:divBdr>
        </w:div>
        <w:div w:id="73093724">
          <w:marLeft w:val="0"/>
          <w:marRight w:val="0"/>
          <w:marTop w:val="0"/>
          <w:marBottom w:val="0"/>
          <w:divBdr>
            <w:top w:val="none" w:sz="0" w:space="0" w:color="auto"/>
            <w:left w:val="none" w:sz="0" w:space="0" w:color="auto"/>
            <w:bottom w:val="none" w:sz="0" w:space="0" w:color="auto"/>
            <w:right w:val="none" w:sz="0" w:space="0" w:color="auto"/>
          </w:divBdr>
        </w:div>
        <w:div w:id="788739363">
          <w:marLeft w:val="0"/>
          <w:marRight w:val="0"/>
          <w:marTop w:val="0"/>
          <w:marBottom w:val="0"/>
          <w:divBdr>
            <w:top w:val="none" w:sz="0" w:space="0" w:color="auto"/>
            <w:left w:val="none" w:sz="0" w:space="0" w:color="auto"/>
            <w:bottom w:val="none" w:sz="0" w:space="0" w:color="auto"/>
            <w:right w:val="none" w:sz="0" w:space="0" w:color="auto"/>
          </w:divBdr>
        </w:div>
        <w:div w:id="385227131">
          <w:marLeft w:val="0"/>
          <w:marRight w:val="0"/>
          <w:marTop w:val="0"/>
          <w:marBottom w:val="0"/>
          <w:divBdr>
            <w:top w:val="none" w:sz="0" w:space="0" w:color="auto"/>
            <w:left w:val="none" w:sz="0" w:space="0" w:color="auto"/>
            <w:bottom w:val="none" w:sz="0" w:space="0" w:color="auto"/>
            <w:right w:val="none" w:sz="0" w:space="0" w:color="auto"/>
          </w:divBdr>
        </w:div>
        <w:div w:id="52197927">
          <w:marLeft w:val="0"/>
          <w:marRight w:val="0"/>
          <w:marTop w:val="0"/>
          <w:marBottom w:val="0"/>
          <w:divBdr>
            <w:top w:val="none" w:sz="0" w:space="0" w:color="auto"/>
            <w:left w:val="none" w:sz="0" w:space="0" w:color="auto"/>
            <w:bottom w:val="none" w:sz="0" w:space="0" w:color="auto"/>
            <w:right w:val="none" w:sz="0" w:space="0" w:color="auto"/>
          </w:divBdr>
        </w:div>
        <w:div w:id="1637493069">
          <w:marLeft w:val="0"/>
          <w:marRight w:val="0"/>
          <w:marTop w:val="0"/>
          <w:marBottom w:val="0"/>
          <w:divBdr>
            <w:top w:val="none" w:sz="0" w:space="0" w:color="auto"/>
            <w:left w:val="none" w:sz="0" w:space="0" w:color="auto"/>
            <w:bottom w:val="none" w:sz="0" w:space="0" w:color="auto"/>
            <w:right w:val="none" w:sz="0" w:space="0" w:color="auto"/>
          </w:divBdr>
        </w:div>
        <w:div w:id="1986078652">
          <w:marLeft w:val="0"/>
          <w:marRight w:val="0"/>
          <w:marTop w:val="0"/>
          <w:marBottom w:val="0"/>
          <w:divBdr>
            <w:top w:val="none" w:sz="0" w:space="0" w:color="auto"/>
            <w:left w:val="none" w:sz="0" w:space="0" w:color="auto"/>
            <w:bottom w:val="none" w:sz="0" w:space="0" w:color="auto"/>
            <w:right w:val="none" w:sz="0" w:space="0" w:color="auto"/>
          </w:divBdr>
        </w:div>
        <w:div w:id="1811288401">
          <w:marLeft w:val="0"/>
          <w:marRight w:val="0"/>
          <w:marTop w:val="0"/>
          <w:marBottom w:val="0"/>
          <w:divBdr>
            <w:top w:val="none" w:sz="0" w:space="0" w:color="auto"/>
            <w:left w:val="none" w:sz="0" w:space="0" w:color="auto"/>
            <w:bottom w:val="none" w:sz="0" w:space="0" w:color="auto"/>
            <w:right w:val="none" w:sz="0" w:space="0" w:color="auto"/>
          </w:divBdr>
        </w:div>
        <w:div w:id="1488010021">
          <w:marLeft w:val="0"/>
          <w:marRight w:val="0"/>
          <w:marTop w:val="0"/>
          <w:marBottom w:val="0"/>
          <w:divBdr>
            <w:top w:val="none" w:sz="0" w:space="0" w:color="auto"/>
            <w:left w:val="none" w:sz="0" w:space="0" w:color="auto"/>
            <w:bottom w:val="none" w:sz="0" w:space="0" w:color="auto"/>
            <w:right w:val="none" w:sz="0" w:space="0" w:color="auto"/>
          </w:divBdr>
        </w:div>
        <w:div w:id="620500799">
          <w:marLeft w:val="0"/>
          <w:marRight w:val="0"/>
          <w:marTop w:val="0"/>
          <w:marBottom w:val="0"/>
          <w:divBdr>
            <w:top w:val="none" w:sz="0" w:space="0" w:color="auto"/>
            <w:left w:val="none" w:sz="0" w:space="0" w:color="auto"/>
            <w:bottom w:val="none" w:sz="0" w:space="0" w:color="auto"/>
            <w:right w:val="none" w:sz="0" w:space="0" w:color="auto"/>
          </w:divBdr>
        </w:div>
        <w:div w:id="1351562267">
          <w:marLeft w:val="0"/>
          <w:marRight w:val="0"/>
          <w:marTop w:val="0"/>
          <w:marBottom w:val="0"/>
          <w:divBdr>
            <w:top w:val="none" w:sz="0" w:space="0" w:color="auto"/>
            <w:left w:val="none" w:sz="0" w:space="0" w:color="auto"/>
            <w:bottom w:val="none" w:sz="0" w:space="0" w:color="auto"/>
            <w:right w:val="none" w:sz="0" w:space="0" w:color="auto"/>
          </w:divBdr>
        </w:div>
        <w:div w:id="259726664">
          <w:marLeft w:val="0"/>
          <w:marRight w:val="0"/>
          <w:marTop w:val="0"/>
          <w:marBottom w:val="0"/>
          <w:divBdr>
            <w:top w:val="none" w:sz="0" w:space="0" w:color="auto"/>
            <w:left w:val="none" w:sz="0" w:space="0" w:color="auto"/>
            <w:bottom w:val="none" w:sz="0" w:space="0" w:color="auto"/>
            <w:right w:val="none" w:sz="0" w:space="0" w:color="auto"/>
          </w:divBdr>
        </w:div>
        <w:div w:id="1556816853">
          <w:marLeft w:val="0"/>
          <w:marRight w:val="0"/>
          <w:marTop w:val="0"/>
          <w:marBottom w:val="0"/>
          <w:divBdr>
            <w:top w:val="none" w:sz="0" w:space="0" w:color="auto"/>
            <w:left w:val="none" w:sz="0" w:space="0" w:color="auto"/>
            <w:bottom w:val="none" w:sz="0" w:space="0" w:color="auto"/>
            <w:right w:val="none" w:sz="0" w:space="0" w:color="auto"/>
          </w:divBdr>
        </w:div>
        <w:div w:id="962271627">
          <w:marLeft w:val="0"/>
          <w:marRight w:val="0"/>
          <w:marTop w:val="0"/>
          <w:marBottom w:val="0"/>
          <w:divBdr>
            <w:top w:val="none" w:sz="0" w:space="0" w:color="auto"/>
            <w:left w:val="none" w:sz="0" w:space="0" w:color="auto"/>
            <w:bottom w:val="none" w:sz="0" w:space="0" w:color="auto"/>
            <w:right w:val="none" w:sz="0" w:space="0" w:color="auto"/>
          </w:divBdr>
        </w:div>
        <w:div w:id="2125147803">
          <w:marLeft w:val="0"/>
          <w:marRight w:val="0"/>
          <w:marTop w:val="0"/>
          <w:marBottom w:val="0"/>
          <w:divBdr>
            <w:top w:val="none" w:sz="0" w:space="0" w:color="auto"/>
            <w:left w:val="none" w:sz="0" w:space="0" w:color="auto"/>
            <w:bottom w:val="none" w:sz="0" w:space="0" w:color="auto"/>
            <w:right w:val="none" w:sz="0" w:space="0" w:color="auto"/>
          </w:divBdr>
        </w:div>
        <w:div w:id="2139639352">
          <w:marLeft w:val="0"/>
          <w:marRight w:val="0"/>
          <w:marTop w:val="0"/>
          <w:marBottom w:val="0"/>
          <w:divBdr>
            <w:top w:val="none" w:sz="0" w:space="0" w:color="auto"/>
            <w:left w:val="none" w:sz="0" w:space="0" w:color="auto"/>
            <w:bottom w:val="none" w:sz="0" w:space="0" w:color="auto"/>
            <w:right w:val="none" w:sz="0" w:space="0" w:color="auto"/>
          </w:divBdr>
        </w:div>
        <w:div w:id="1318680507">
          <w:marLeft w:val="0"/>
          <w:marRight w:val="0"/>
          <w:marTop w:val="0"/>
          <w:marBottom w:val="0"/>
          <w:divBdr>
            <w:top w:val="none" w:sz="0" w:space="0" w:color="auto"/>
            <w:left w:val="none" w:sz="0" w:space="0" w:color="auto"/>
            <w:bottom w:val="none" w:sz="0" w:space="0" w:color="auto"/>
            <w:right w:val="none" w:sz="0" w:space="0" w:color="auto"/>
          </w:divBdr>
        </w:div>
        <w:div w:id="1681925825">
          <w:marLeft w:val="0"/>
          <w:marRight w:val="0"/>
          <w:marTop w:val="0"/>
          <w:marBottom w:val="0"/>
          <w:divBdr>
            <w:top w:val="none" w:sz="0" w:space="0" w:color="auto"/>
            <w:left w:val="none" w:sz="0" w:space="0" w:color="auto"/>
            <w:bottom w:val="none" w:sz="0" w:space="0" w:color="auto"/>
            <w:right w:val="none" w:sz="0" w:space="0" w:color="auto"/>
          </w:divBdr>
        </w:div>
        <w:div w:id="1555508046">
          <w:marLeft w:val="0"/>
          <w:marRight w:val="0"/>
          <w:marTop w:val="0"/>
          <w:marBottom w:val="0"/>
          <w:divBdr>
            <w:top w:val="none" w:sz="0" w:space="0" w:color="auto"/>
            <w:left w:val="none" w:sz="0" w:space="0" w:color="auto"/>
            <w:bottom w:val="none" w:sz="0" w:space="0" w:color="auto"/>
            <w:right w:val="none" w:sz="0" w:space="0" w:color="auto"/>
          </w:divBdr>
        </w:div>
        <w:div w:id="1868250210">
          <w:marLeft w:val="0"/>
          <w:marRight w:val="0"/>
          <w:marTop w:val="0"/>
          <w:marBottom w:val="0"/>
          <w:divBdr>
            <w:top w:val="none" w:sz="0" w:space="0" w:color="auto"/>
            <w:left w:val="none" w:sz="0" w:space="0" w:color="auto"/>
            <w:bottom w:val="none" w:sz="0" w:space="0" w:color="auto"/>
            <w:right w:val="none" w:sz="0" w:space="0" w:color="auto"/>
          </w:divBdr>
        </w:div>
        <w:div w:id="589121139">
          <w:marLeft w:val="0"/>
          <w:marRight w:val="0"/>
          <w:marTop w:val="0"/>
          <w:marBottom w:val="0"/>
          <w:divBdr>
            <w:top w:val="none" w:sz="0" w:space="0" w:color="auto"/>
            <w:left w:val="none" w:sz="0" w:space="0" w:color="auto"/>
            <w:bottom w:val="none" w:sz="0" w:space="0" w:color="auto"/>
            <w:right w:val="none" w:sz="0" w:space="0" w:color="auto"/>
          </w:divBdr>
        </w:div>
        <w:div w:id="1273245906">
          <w:marLeft w:val="0"/>
          <w:marRight w:val="0"/>
          <w:marTop w:val="0"/>
          <w:marBottom w:val="0"/>
          <w:divBdr>
            <w:top w:val="none" w:sz="0" w:space="0" w:color="auto"/>
            <w:left w:val="none" w:sz="0" w:space="0" w:color="auto"/>
            <w:bottom w:val="none" w:sz="0" w:space="0" w:color="auto"/>
            <w:right w:val="none" w:sz="0" w:space="0" w:color="auto"/>
          </w:divBdr>
        </w:div>
        <w:div w:id="1905069815">
          <w:marLeft w:val="0"/>
          <w:marRight w:val="0"/>
          <w:marTop w:val="0"/>
          <w:marBottom w:val="0"/>
          <w:divBdr>
            <w:top w:val="none" w:sz="0" w:space="0" w:color="auto"/>
            <w:left w:val="none" w:sz="0" w:space="0" w:color="auto"/>
            <w:bottom w:val="none" w:sz="0" w:space="0" w:color="auto"/>
            <w:right w:val="none" w:sz="0" w:space="0" w:color="auto"/>
          </w:divBdr>
        </w:div>
        <w:div w:id="827599640">
          <w:marLeft w:val="0"/>
          <w:marRight w:val="0"/>
          <w:marTop w:val="0"/>
          <w:marBottom w:val="0"/>
          <w:divBdr>
            <w:top w:val="none" w:sz="0" w:space="0" w:color="auto"/>
            <w:left w:val="none" w:sz="0" w:space="0" w:color="auto"/>
            <w:bottom w:val="none" w:sz="0" w:space="0" w:color="auto"/>
            <w:right w:val="none" w:sz="0" w:space="0" w:color="auto"/>
          </w:divBdr>
        </w:div>
        <w:div w:id="995719711">
          <w:marLeft w:val="0"/>
          <w:marRight w:val="0"/>
          <w:marTop w:val="0"/>
          <w:marBottom w:val="0"/>
          <w:divBdr>
            <w:top w:val="none" w:sz="0" w:space="0" w:color="auto"/>
            <w:left w:val="none" w:sz="0" w:space="0" w:color="auto"/>
            <w:bottom w:val="none" w:sz="0" w:space="0" w:color="auto"/>
            <w:right w:val="none" w:sz="0" w:space="0" w:color="auto"/>
          </w:divBdr>
        </w:div>
        <w:div w:id="482744016">
          <w:marLeft w:val="0"/>
          <w:marRight w:val="0"/>
          <w:marTop w:val="0"/>
          <w:marBottom w:val="0"/>
          <w:divBdr>
            <w:top w:val="none" w:sz="0" w:space="0" w:color="auto"/>
            <w:left w:val="none" w:sz="0" w:space="0" w:color="auto"/>
            <w:bottom w:val="none" w:sz="0" w:space="0" w:color="auto"/>
            <w:right w:val="none" w:sz="0" w:space="0" w:color="auto"/>
          </w:divBdr>
        </w:div>
        <w:div w:id="691348178">
          <w:marLeft w:val="0"/>
          <w:marRight w:val="0"/>
          <w:marTop w:val="0"/>
          <w:marBottom w:val="0"/>
          <w:divBdr>
            <w:top w:val="none" w:sz="0" w:space="0" w:color="auto"/>
            <w:left w:val="none" w:sz="0" w:space="0" w:color="auto"/>
            <w:bottom w:val="none" w:sz="0" w:space="0" w:color="auto"/>
            <w:right w:val="none" w:sz="0" w:space="0" w:color="auto"/>
          </w:divBdr>
        </w:div>
        <w:div w:id="1572619281">
          <w:marLeft w:val="0"/>
          <w:marRight w:val="0"/>
          <w:marTop w:val="0"/>
          <w:marBottom w:val="0"/>
          <w:divBdr>
            <w:top w:val="none" w:sz="0" w:space="0" w:color="auto"/>
            <w:left w:val="none" w:sz="0" w:space="0" w:color="auto"/>
            <w:bottom w:val="none" w:sz="0" w:space="0" w:color="auto"/>
            <w:right w:val="none" w:sz="0" w:space="0" w:color="auto"/>
          </w:divBdr>
        </w:div>
        <w:div w:id="1538423236">
          <w:marLeft w:val="0"/>
          <w:marRight w:val="0"/>
          <w:marTop w:val="0"/>
          <w:marBottom w:val="0"/>
          <w:divBdr>
            <w:top w:val="none" w:sz="0" w:space="0" w:color="auto"/>
            <w:left w:val="none" w:sz="0" w:space="0" w:color="auto"/>
            <w:bottom w:val="none" w:sz="0" w:space="0" w:color="auto"/>
            <w:right w:val="none" w:sz="0" w:space="0" w:color="auto"/>
          </w:divBdr>
        </w:div>
        <w:div w:id="1893153336">
          <w:marLeft w:val="0"/>
          <w:marRight w:val="0"/>
          <w:marTop w:val="0"/>
          <w:marBottom w:val="0"/>
          <w:divBdr>
            <w:top w:val="none" w:sz="0" w:space="0" w:color="auto"/>
            <w:left w:val="none" w:sz="0" w:space="0" w:color="auto"/>
            <w:bottom w:val="none" w:sz="0" w:space="0" w:color="auto"/>
            <w:right w:val="none" w:sz="0" w:space="0" w:color="auto"/>
          </w:divBdr>
        </w:div>
        <w:div w:id="456873529">
          <w:marLeft w:val="0"/>
          <w:marRight w:val="0"/>
          <w:marTop w:val="0"/>
          <w:marBottom w:val="0"/>
          <w:divBdr>
            <w:top w:val="none" w:sz="0" w:space="0" w:color="auto"/>
            <w:left w:val="none" w:sz="0" w:space="0" w:color="auto"/>
            <w:bottom w:val="none" w:sz="0" w:space="0" w:color="auto"/>
            <w:right w:val="none" w:sz="0" w:space="0" w:color="auto"/>
          </w:divBdr>
        </w:div>
        <w:div w:id="1753160144">
          <w:marLeft w:val="0"/>
          <w:marRight w:val="0"/>
          <w:marTop w:val="0"/>
          <w:marBottom w:val="0"/>
          <w:divBdr>
            <w:top w:val="none" w:sz="0" w:space="0" w:color="auto"/>
            <w:left w:val="none" w:sz="0" w:space="0" w:color="auto"/>
            <w:bottom w:val="none" w:sz="0" w:space="0" w:color="auto"/>
            <w:right w:val="none" w:sz="0" w:space="0" w:color="auto"/>
          </w:divBdr>
        </w:div>
        <w:div w:id="1622489260">
          <w:marLeft w:val="0"/>
          <w:marRight w:val="0"/>
          <w:marTop w:val="0"/>
          <w:marBottom w:val="0"/>
          <w:divBdr>
            <w:top w:val="none" w:sz="0" w:space="0" w:color="auto"/>
            <w:left w:val="none" w:sz="0" w:space="0" w:color="auto"/>
            <w:bottom w:val="none" w:sz="0" w:space="0" w:color="auto"/>
            <w:right w:val="none" w:sz="0" w:space="0" w:color="auto"/>
          </w:divBdr>
        </w:div>
        <w:div w:id="689337108">
          <w:marLeft w:val="0"/>
          <w:marRight w:val="0"/>
          <w:marTop w:val="0"/>
          <w:marBottom w:val="0"/>
          <w:divBdr>
            <w:top w:val="none" w:sz="0" w:space="0" w:color="auto"/>
            <w:left w:val="none" w:sz="0" w:space="0" w:color="auto"/>
            <w:bottom w:val="none" w:sz="0" w:space="0" w:color="auto"/>
            <w:right w:val="none" w:sz="0" w:space="0" w:color="auto"/>
          </w:divBdr>
        </w:div>
        <w:div w:id="2130009203">
          <w:marLeft w:val="0"/>
          <w:marRight w:val="0"/>
          <w:marTop w:val="0"/>
          <w:marBottom w:val="0"/>
          <w:divBdr>
            <w:top w:val="none" w:sz="0" w:space="0" w:color="auto"/>
            <w:left w:val="none" w:sz="0" w:space="0" w:color="auto"/>
            <w:bottom w:val="none" w:sz="0" w:space="0" w:color="auto"/>
            <w:right w:val="none" w:sz="0" w:space="0" w:color="auto"/>
          </w:divBdr>
        </w:div>
        <w:div w:id="1239287064">
          <w:marLeft w:val="0"/>
          <w:marRight w:val="0"/>
          <w:marTop w:val="0"/>
          <w:marBottom w:val="0"/>
          <w:divBdr>
            <w:top w:val="none" w:sz="0" w:space="0" w:color="auto"/>
            <w:left w:val="none" w:sz="0" w:space="0" w:color="auto"/>
            <w:bottom w:val="none" w:sz="0" w:space="0" w:color="auto"/>
            <w:right w:val="none" w:sz="0" w:space="0" w:color="auto"/>
          </w:divBdr>
        </w:div>
        <w:div w:id="1848978303">
          <w:marLeft w:val="0"/>
          <w:marRight w:val="0"/>
          <w:marTop w:val="0"/>
          <w:marBottom w:val="0"/>
          <w:divBdr>
            <w:top w:val="none" w:sz="0" w:space="0" w:color="auto"/>
            <w:left w:val="none" w:sz="0" w:space="0" w:color="auto"/>
            <w:bottom w:val="none" w:sz="0" w:space="0" w:color="auto"/>
            <w:right w:val="none" w:sz="0" w:space="0" w:color="auto"/>
          </w:divBdr>
        </w:div>
        <w:div w:id="697661837">
          <w:marLeft w:val="0"/>
          <w:marRight w:val="0"/>
          <w:marTop w:val="0"/>
          <w:marBottom w:val="0"/>
          <w:divBdr>
            <w:top w:val="none" w:sz="0" w:space="0" w:color="auto"/>
            <w:left w:val="none" w:sz="0" w:space="0" w:color="auto"/>
            <w:bottom w:val="none" w:sz="0" w:space="0" w:color="auto"/>
            <w:right w:val="none" w:sz="0" w:space="0" w:color="auto"/>
          </w:divBdr>
        </w:div>
        <w:div w:id="811213290">
          <w:marLeft w:val="0"/>
          <w:marRight w:val="0"/>
          <w:marTop w:val="0"/>
          <w:marBottom w:val="0"/>
          <w:divBdr>
            <w:top w:val="none" w:sz="0" w:space="0" w:color="auto"/>
            <w:left w:val="none" w:sz="0" w:space="0" w:color="auto"/>
            <w:bottom w:val="none" w:sz="0" w:space="0" w:color="auto"/>
            <w:right w:val="none" w:sz="0" w:space="0" w:color="auto"/>
          </w:divBdr>
        </w:div>
        <w:div w:id="380440419">
          <w:marLeft w:val="0"/>
          <w:marRight w:val="0"/>
          <w:marTop w:val="0"/>
          <w:marBottom w:val="0"/>
          <w:divBdr>
            <w:top w:val="none" w:sz="0" w:space="0" w:color="auto"/>
            <w:left w:val="none" w:sz="0" w:space="0" w:color="auto"/>
            <w:bottom w:val="none" w:sz="0" w:space="0" w:color="auto"/>
            <w:right w:val="none" w:sz="0" w:space="0" w:color="auto"/>
          </w:divBdr>
        </w:div>
        <w:div w:id="1417283768">
          <w:marLeft w:val="0"/>
          <w:marRight w:val="0"/>
          <w:marTop w:val="0"/>
          <w:marBottom w:val="0"/>
          <w:divBdr>
            <w:top w:val="none" w:sz="0" w:space="0" w:color="auto"/>
            <w:left w:val="none" w:sz="0" w:space="0" w:color="auto"/>
            <w:bottom w:val="none" w:sz="0" w:space="0" w:color="auto"/>
            <w:right w:val="none" w:sz="0" w:space="0" w:color="auto"/>
          </w:divBdr>
        </w:div>
        <w:div w:id="204416929">
          <w:marLeft w:val="0"/>
          <w:marRight w:val="0"/>
          <w:marTop w:val="0"/>
          <w:marBottom w:val="0"/>
          <w:divBdr>
            <w:top w:val="none" w:sz="0" w:space="0" w:color="auto"/>
            <w:left w:val="none" w:sz="0" w:space="0" w:color="auto"/>
            <w:bottom w:val="none" w:sz="0" w:space="0" w:color="auto"/>
            <w:right w:val="none" w:sz="0" w:space="0" w:color="auto"/>
          </w:divBdr>
        </w:div>
        <w:div w:id="1800611894">
          <w:marLeft w:val="0"/>
          <w:marRight w:val="0"/>
          <w:marTop w:val="0"/>
          <w:marBottom w:val="0"/>
          <w:divBdr>
            <w:top w:val="none" w:sz="0" w:space="0" w:color="auto"/>
            <w:left w:val="none" w:sz="0" w:space="0" w:color="auto"/>
            <w:bottom w:val="none" w:sz="0" w:space="0" w:color="auto"/>
            <w:right w:val="none" w:sz="0" w:space="0" w:color="auto"/>
          </w:divBdr>
        </w:div>
        <w:div w:id="729309116">
          <w:marLeft w:val="0"/>
          <w:marRight w:val="0"/>
          <w:marTop w:val="0"/>
          <w:marBottom w:val="0"/>
          <w:divBdr>
            <w:top w:val="none" w:sz="0" w:space="0" w:color="auto"/>
            <w:left w:val="none" w:sz="0" w:space="0" w:color="auto"/>
            <w:bottom w:val="none" w:sz="0" w:space="0" w:color="auto"/>
            <w:right w:val="none" w:sz="0" w:space="0" w:color="auto"/>
          </w:divBdr>
        </w:div>
        <w:div w:id="1451314736">
          <w:marLeft w:val="0"/>
          <w:marRight w:val="0"/>
          <w:marTop w:val="0"/>
          <w:marBottom w:val="0"/>
          <w:divBdr>
            <w:top w:val="none" w:sz="0" w:space="0" w:color="auto"/>
            <w:left w:val="none" w:sz="0" w:space="0" w:color="auto"/>
            <w:bottom w:val="none" w:sz="0" w:space="0" w:color="auto"/>
            <w:right w:val="none" w:sz="0" w:space="0" w:color="auto"/>
          </w:divBdr>
        </w:div>
        <w:div w:id="812450972">
          <w:marLeft w:val="0"/>
          <w:marRight w:val="0"/>
          <w:marTop w:val="0"/>
          <w:marBottom w:val="0"/>
          <w:divBdr>
            <w:top w:val="none" w:sz="0" w:space="0" w:color="auto"/>
            <w:left w:val="none" w:sz="0" w:space="0" w:color="auto"/>
            <w:bottom w:val="none" w:sz="0" w:space="0" w:color="auto"/>
            <w:right w:val="none" w:sz="0" w:space="0" w:color="auto"/>
          </w:divBdr>
        </w:div>
        <w:div w:id="1805924882">
          <w:marLeft w:val="0"/>
          <w:marRight w:val="0"/>
          <w:marTop w:val="0"/>
          <w:marBottom w:val="0"/>
          <w:divBdr>
            <w:top w:val="none" w:sz="0" w:space="0" w:color="auto"/>
            <w:left w:val="none" w:sz="0" w:space="0" w:color="auto"/>
            <w:bottom w:val="none" w:sz="0" w:space="0" w:color="auto"/>
            <w:right w:val="none" w:sz="0" w:space="0" w:color="auto"/>
          </w:divBdr>
        </w:div>
        <w:div w:id="1782914731">
          <w:marLeft w:val="0"/>
          <w:marRight w:val="0"/>
          <w:marTop w:val="0"/>
          <w:marBottom w:val="0"/>
          <w:divBdr>
            <w:top w:val="none" w:sz="0" w:space="0" w:color="auto"/>
            <w:left w:val="none" w:sz="0" w:space="0" w:color="auto"/>
            <w:bottom w:val="none" w:sz="0" w:space="0" w:color="auto"/>
            <w:right w:val="none" w:sz="0" w:space="0" w:color="auto"/>
          </w:divBdr>
        </w:div>
        <w:div w:id="123622512">
          <w:marLeft w:val="0"/>
          <w:marRight w:val="0"/>
          <w:marTop w:val="0"/>
          <w:marBottom w:val="0"/>
          <w:divBdr>
            <w:top w:val="none" w:sz="0" w:space="0" w:color="auto"/>
            <w:left w:val="none" w:sz="0" w:space="0" w:color="auto"/>
            <w:bottom w:val="none" w:sz="0" w:space="0" w:color="auto"/>
            <w:right w:val="none" w:sz="0" w:space="0" w:color="auto"/>
          </w:divBdr>
        </w:div>
        <w:div w:id="1545676652">
          <w:marLeft w:val="0"/>
          <w:marRight w:val="0"/>
          <w:marTop w:val="0"/>
          <w:marBottom w:val="0"/>
          <w:divBdr>
            <w:top w:val="none" w:sz="0" w:space="0" w:color="auto"/>
            <w:left w:val="none" w:sz="0" w:space="0" w:color="auto"/>
            <w:bottom w:val="none" w:sz="0" w:space="0" w:color="auto"/>
            <w:right w:val="none" w:sz="0" w:space="0" w:color="auto"/>
          </w:divBdr>
        </w:div>
        <w:div w:id="2086145718">
          <w:marLeft w:val="0"/>
          <w:marRight w:val="0"/>
          <w:marTop w:val="0"/>
          <w:marBottom w:val="0"/>
          <w:divBdr>
            <w:top w:val="none" w:sz="0" w:space="0" w:color="auto"/>
            <w:left w:val="none" w:sz="0" w:space="0" w:color="auto"/>
            <w:bottom w:val="none" w:sz="0" w:space="0" w:color="auto"/>
            <w:right w:val="none" w:sz="0" w:space="0" w:color="auto"/>
          </w:divBdr>
        </w:div>
        <w:div w:id="1988780225">
          <w:marLeft w:val="0"/>
          <w:marRight w:val="0"/>
          <w:marTop w:val="0"/>
          <w:marBottom w:val="0"/>
          <w:divBdr>
            <w:top w:val="none" w:sz="0" w:space="0" w:color="auto"/>
            <w:left w:val="none" w:sz="0" w:space="0" w:color="auto"/>
            <w:bottom w:val="none" w:sz="0" w:space="0" w:color="auto"/>
            <w:right w:val="none" w:sz="0" w:space="0" w:color="auto"/>
          </w:divBdr>
        </w:div>
        <w:div w:id="1993289911">
          <w:marLeft w:val="0"/>
          <w:marRight w:val="0"/>
          <w:marTop w:val="0"/>
          <w:marBottom w:val="0"/>
          <w:divBdr>
            <w:top w:val="none" w:sz="0" w:space="0" w:color="auto"/>
            <w:left w:val="none" w:sz="0" w:space="0" w:color="auto"/>
            <w:bottom w:val="none" w:sz="0" w:space="0" w:color="auto"/>
            <w:right w:val="none" w:sz="0" w:space="0" w:color="auto"/>
          </w:divBdr>
        </w:div>
        <w:div w:id="1832332856">
          <w:marLeft w:val="0"/>
          <w:marRight w:val="0"/>
          <w:marTop w:val="0"/>
          <w:marBottom w:val="0"/>
          <w:divBdr>
            <w:top w:val="none" w:sz="0" w:space="0" w:color="auto"/>
            <w:left w:val="none" w:sz="0" w:space="0" w:color="auto"/>
            <w:bottom w:val="none" w:sz="0" w:space="0" w:color="auto"/>
            <w:right w:val="none" w:sz="0" w:space="0" w:color="auto"/>
          </w:divBdr>
        </w:div>
        <w:div w:id="740447872">
          <w:marLeft w:val="0"/>
          <w:marRight w:val="0"/>
          <w:marTop w:val="0"/>
          <w:marBottom w:val="0"/>
          <w:divBdr>
            <w:top w:val="none" w:sz="0" w:space="0" w:color="auto"/>
            <w:left w:val="none" w:sz="0" w:space="0" w:color="auto"/>
            <w:bottom w:val="none" w:sz="0" w:space="0" w:color="auto"/>
            <w:right w:val="none" w:sz="0" w:space="0" w:color="auto"/>
          </w:divBdr>
        </w:div>
        <w:div w:id="248121022">
          <w:marLeft w:val="0"/>
          <w:marRight w:val="0"/>
          <w:marTop w:val="0"/>
          <w:marBottom w:val="0"/>
          <w:divBdr>
            <w:top w:val="none" w:sz="0" w:space="0" w:color="auto"/>
            <w:left w:val="none" w:sz="0" w:space="0" w:color="auto"/>
            <w:bottom w:val="none" w:sz="0" w:space="0" w:color="auto"/>
            <w:right w:val="none" w:sz="0" w:space="0" w:color="auto"/>
          </w:divBdr>
        </w:div>
        <w:div w:id="696545472">
          <w:marLeft w:val="0"/>
          <w:marRight w:val="0"/>
          <w:marTop w:val="0"/>
          <w:marBottom w:val="0"/>
          <w:divBdr>
            <w:top w:val="none" w:sz="0" w:space="0" w:color="auto"/>
            <w:left w:val="none" w:sz="0" w:space="0" w:color="auto"/>
            <w:bottom w:val="none" w:sz="0" w:space="0" w:color="auto"/>
            <w:right w:val="none" w:sz="0" w:space="0" w:color="auto"/>
          </w:divBdr>
        </w:div>
        <w:div w:id="675810516">
          <w:marLeft w:val="0"/>
          <w:marRight w:val="0"/>
          <w:marTop w:val="0"/>
          <w:marBottom w:val="0"/>
          <w:divBdr>
            <w:top w:val="none" w:sz="0" w:space="0" w:color="auto"/>
            <w:left w:val="none" w:sz="0" w:space="0" w:color="auto"/>
            <w:bottom w:val="none" w:sz="0" w:space="0" w:color="auto"/>
            <w:right w:val="none" w:sz="0" w:space="0" w:color="auto"/>
          </w:divBdr>
        </w:div>
        <w:div w:id="674839084">
          <w:marLeft w:val="0"/>
          <w:marRight w:val="0"/>
          <w:marTop w:val="0"/>
          <w:marBottom w:val="0"/>
          <w:divBdr>
            <w:top w:val="none" w:sz="0" w:space="0" w:color="auto"/>
            <w:left w:val="none" w:sz="0" w:space="0" w:color="auto"/>
            <w:bottom w:val="none" w:sz="0" w:space="0" w:color="auto"/>
            <w:right w:val="none" w:sz="0" w:space="0" w:color="auto"/>
          </w:divBdr>
        </w:div>
      </w:divsChild>
    </w:div>
    <w:div w:id="1020158745">
      <w:bodyDiv w:val="1"/>
      <w:marLeft w:val="0"/>
      <w:marRight w:val="0"/>
      <w:marTop w:val="0"/>
      <w:marBottom w:val="0"/>
      <w:divBdr>
        <w:top w:val="none" w:sz="0" w:space="0" w:color="auto"/>
        <w:left w:val="none" w:sz="0" w:space="0" w:color="auto"/>
        <w:bottom w:val="none" w:sz="0" w:space="0" w:color="auto"/>
        <w:right w:val="none" w:sz="0" w:space="0" w:color="auto"/>
      </w:divBdr>
    </w:div>
    <w:div w:id="1121143218">
      <w:bodyDiv w:val="1"/>
      <w:marLeft w:val="0"/>
      <w:marRight w:val="0"/>
      <w:marTop w:val="0"/>
      <w:marBottom w:val="0"/>
      <w:divBdr>
        <w:top w:val="none" w:sz="0" w:space="0" w:color="auto"/>
        <w:left w:val="none" w:sz="0" w:space="0" w:color="auto"/>
        <w:bottom w:val="none" w:sz="0" w:space="0" w:color="auto"/>
        <w:right w:val="none" w:sz="0" w:space="0" w:color="auto"/>
      </w:divBdr>
    </w:div>
    <w:div w:id="1794015225">
      <w:bodyDiv w:val="1"/>
      <w:marLeft w:val="0"/>
      <w:marRight w:val="0"/>
      <w:marTop w:val="0"/>
      <w:marBottom w:val="0"/>
      <w:divBdr>
        <w:top w:val="none" w:sz="0" w:space="0" w:color="auto"/>
        <w:left w:val="none" w:sz="0" w:space="0" w:color="auto"/>
        <w:bottom w:val="none" w:sz="0" w:space="0" w:color="auto"/>
        <w:right w:val="none" w:sz="0" w:space="0" w:color="auto"/>
      </w:divBdr>
    </w:div>
    <w:div w:id="1814642436">
      <w:bodyDiv w:val="1"/>
      <w:marLeft w:val="0"/>
      <w:marRight w:val="0"/>
      <w:marTop w:val="0"/>
      <w:marBottom w:val="0"/>
      <w:divBdr>
        <w:top w:val="none" w:sz="0" w:space="0" w:color="auto"/>
        <w:left w:val="none" w:sz="0" w:space="0" w:color="auto"/>
        <w:bottom w:val="none" w:sz="0" w:space="0" w:color="auto"/>
        <w:right w:val="none" w:sz="0" w:space="0" w:color="auto"/>
      </w:divBdr>
    </w:div>
    <w:div w:id="19576390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asspcortina@pec.it" TargetMode="External"/><Relationship Id="rId13" Type="http://schemas.openxmlformats.org/officeDocument/2006/relationships/image" Target="media/image5.emf"/><Relationship Id="rId18"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4.emf"/><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5" Type="http://schemas.openxmlformats.org/officeDocument/2006/relationships/footnotes" Target="footnotes.xml"/><Relationship Id="rId15" Type="http://schemas.openxmlformats.org/officeDocument/2006/relationships/header" Target="header2.xml"/><Relationship Id="rId10" Type="http://schemas.openxmlformats.org/officeDocument/2006/relationships/image" Target="media/image2.emf"/><Relationship Id="rId19"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hyperlink" Target="https://www.bosettiegatti.eu/info/norme/statali/2016_0050.htm" TargetMode="External"/><Relationship Id="rId14" Type="http://schemas.openxmlformats.org/officeDocument/2006/relationships/header" Target="header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114</TotalTime>
  <Pages>6</Pages>
  <Words>857</Words>
  <Characters>4889</Characters>
  <Application>Microsoft Office Word</Application>
  <DocSecurity>0</DocSecurity>
  <Lines>40</Lines>
  <Paragraphs>11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5735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Francesca Bianchi</dc:creator>
  <cp:keywords/>
  <dc:description/>
  <cp:lastModifiedBy>Francesco Dei Tos</cp:lastModifiedBy>
  <cp:revision>28</cp:revision>
  <cp:lastPrinted>2021-08-12T09:12:00Z</cp:lastPrinted>
  <dcterms:created xsi:type="dcterms:W3CDTF">2018-09-24T14:41:00Z</dcterms:created>
  <dcterms:modified xsi:type="dcterms:W3CDTF">2021-08-12T09:20:00Z</dcterms:modified>
</cp:coreProperties>
</file>