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4863" w:type="pct"/>
        <w:tblCellMar>
          <w:top w:w="40" w:type="dxa"/>
          <w:left w:w="0" w:type="dxa"/>
          <w:bottom w:w="40" w:type="dxa"/>
          <w:right w:w="0" w:type="dxa"/>
        </w:tblCellMar>
        <w:tblLook w:val="0000" w:firstRow="0" w:lastRow="0" w:firstColumn="0" w:lastColumn="0" w:noHBand="0" w:noVBand="0"/>
      </w:tblPr>
      <w:tblGrid>
        <w:gridCol w:w="2625"/>
        <w:gridCol w:w="1709"/>
        <w:gridCol w:w="1806"/>
        <w:gridCol w:w="3783"/>
      </w:tblGrid>
      <w:tr w:rsidR="004F0269" w:rsidRPr="001C385C" w:rsidTr="00F91941">
        <w:trPr>
          <w:cantSplit/>
        </w:trPr>
        <w:tc>
          <w:tcPr>
            <w:tcW w:w="1323" w:type="pct"/>
          </w:tcPr>
          <w:p w:rsidR="005E163D" w:rsidRPr="001C385C" w:rsidRDefault="004F0269" w:rsidP="003D0D0A">
            <w:pPr>
              <w:pStyle w:val="CVTitle"/>
            </w:pPr>
            <w:bookmarkStart w:id="0" w:name="_GoBack"/>
            <w:bookmarkEnd w:id="0"/>
            <w:r w:rsidRPr="001C385C">
              <w:t>Curriculum Vitae Europass</w:t>
            </w:r>
          </w:p>
          <w:p w:rsidR="00374B71" w:rsidRPr="001C385C" w:rsidRDefault="00374B71" w:rsidP="00374B71">
            <w:pPr>
              <w:pStyle w:val="CVTitle"/>
              <w:ind w:left="0"/>
              <w:jc w:val="left"/>
              <w:rPr>
                <w:sz w:val="20"/>
              </w:rPr>
            </w:pPr>
            <w:r w:rsidRPr="001C385C">
              <w:rPr>
                <w:noProof/>
                <w:lang w:val="it-IT" w:eastAsia="it-IT"/>
              </w:rPr>
              <w:drawing>
                <wp:anchor distT="0" distB="0" distL="0" distR="0" simplePos="0" relativeHeight="251661312" behindDoc="0" locked="0" layoutInCell="1" allowOverlap="1">
                  <wp:simplePos x="0" y="0"/>
                  <wp:positionH relativeFrom="column">
                    <wp:posOffset>1038225</wp:posOffset>
                  </wp:positionH>
                  <wp:positionV relativeFrom="paragraph">
                    <wp:posOffset>99060</wp:posOffset>
                  </wp:positionV>
                  <wp:extent cx="613410" cy="342900"/>
                  <wp:effectExtent l="19050" t="0" r="0" b="0"/>
                  <wp:wrapTopAndBottom/>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613410" cy="342900"/>
                          </a:xfrm>
                          <a:prstGeom prst="rect">
                            <a:avLst/>
                          </a:prstGeom>
                          <a:solidFill>
                            <a:srgbClr val="FFFFFF"/>
                          </a:solidFill>
                          <a:ln w="9525">
                            <a:noFill/>
                            <a:miter lim="800000"/>
                            <a:headEnd/>
                            <a:tailEnd/>
                          </a:ln>
                        </pic:spPr>
                      </pic:pic>
                    </a:graphicData>
                  </a:graphic>
                </wp:anchor>
              </w:drawing>
            </w:r>
          </w:p>
        </w:tc>
        <w:tc>
          <w:tcPr>
            <w:tcW w:w="3677" w:type="pct"/>
            <w:gridSpan w:val="3"/>
          </w:tcPr>
          <w:p w:rsidR="00DE7315" w:rsidRPr="001C385C" w:rsidRDefault="00DE1494" w:rsidP="00DE1494">
            <w:pPr>
              <w:pStyle w:val="CVNormal"/>
            </w:pPr>
            <w:r w:rsidRPr="001C385C">
              <w:t xml:space="preserve">               </w:t>
            </w:r>
            <w:r w:rsidR="00805AA5" w:rsidRPr="001C385C">
              <w:rPr>
                <w:noProof/>
                <w:lang w:eastAsia="it-IT"/>
              </w:rPr>
              <w:drawing>
                <wp:inline distT="0" distB="0" distL="0" distR="0">
                  <wp:extent cx="1005840" cy="1005840"/>
                  <wp:effectExtent l="19050" t="0" r="3810" b="0"/>
                  <wp:docPr id="1" name="Immagine 1" descr="C:\Users\sabrina.tripodi\Desktop\paolo-stoc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brina.tripodi\Desktop\paolo-stocco.jpg"/>
                          <pic:cNvPicPr>
                            <a:picLocks noChangeAspect="1" noChangeArrowheads="1"/>
                          </pic:cNvPicPr>
                        </pic:nvPicPr>
                        <pic:blipFill>
                          <a:blip r:embed="rId8" cstate="print"/>
                          <a:srcRect/>
                          <a:stretch>
                            <a:fillRect/>
                          </a:stretch>
                        </pic:blipFill>
                        <pic:spPr bwMode="auto">
                          <a:xfrm>
                            <a:off x="0" y="0"/>
                            <a:ext cx="1005840" cy="1005840"/>
                          </a:xfrm>
                          <a:prstGeom prst="rect">
                            <a:avLst/>
                          </a:prstGeom>
                          <a:noFill/>
                          <a:ln w="9525">
                            <a:noFill/>
                            <a:miter lim="800000"/>
                            <a:headEnd/>
                            <a:tailEnd/>
                          </a:ln>
                        </pic:spPr>
                      </pic:pic>
                    </a:graphicData>
                  </a:graphic>
                </wp:inline>
              </w:drawing>
            </w:r>
          </w:p>
        </w:tc>
      </w:tr>
      <w:tr w:rsidR="004F0269" w:rsidRPr="001C385C" w:rsidTr="00F91941">
        <w:trPr>
          <w:cantSplit/>
        </w:trPr>
        <w:tc>
          <w:tcPr>
            <w:tcW w:w="1323" w:type="pct"/>
          </w:tcPr>
          <w:p w:rsidR="004F0269" w:rsidRPr="001C385C" w:rsidRDefault="004F0269">
            <w:pPr>
              <w:pStyle w:val="CVSpacer"/>
            </w:pPr>
          </w:p>
        </w:tc>
        <w:tc>
          <w:tcPr>
            <w:tcW w:w="3677" w:type="pct"/>
            <w:gridSpan w:val="3"/>
          </w:tcPr>
          <w:p w:rsidR="004F0269" w:rsidRPr="001C385C" w:rsidRDefault="004F0269">
            <w:pPr>
              <w:pStyle w:val="CVSpacer"/>
            </w:pPr>
          </w:p>
        </w:tc>
      </w:tr>
      <w:tr w:rsidR="004F0269" w:rsidRPr="00107767" w:rsidTr="00F91941">
        <w:trPr>
          <w:cantSplit/>
        </w:trPr>
        <w:tc>
          <w:tcPr>
            <w:tcW w:w="1323" w:type="pct"/>
          </w:tcPr>
          <w:p w:rsidR="001C385C" w:rsidRPr="00107767" w:rsidRDefault="004F0269" w:rsidP="001C385C">
            <w:pPr>
              <w:pStyle w:val="CVHeading1"/>
              <w:spacing w:before="0"/>
              <w:rPr>
                <w:szCs w:val="24"/>
              </w:rPr>
            </w:pPr>
            <w:r w:rsidRPr="00107767">
              <w:rPr>
                <w:szCs w:val="24"/>
              </w:rPr>
              <w:t>Informazioni personali</w:t>
            </w:r>
          </w:p>
        </w:tc>
        <w:tc>
          <w:tcPr>
            <w:tcW w:w="3677" w:type="pct"/>
            <w:gridSpan w:val="3"/>
          </w:tcPr>
          <w:p w:rsidR="004F0269" w:rsidRPr="00107767" w:rsidRDefault="004F0269">
            <w:pPr>
              <w:pStyle w:val="CVNormal"/>
              <w:rPr>
                <w:sz w:val="24"/>
                <w:szCs w:val="24"/>
              </w:rPr>
            </w:pPr>
          </w:p>
        </w:tc>
      </w:tr>
      <w:tr w:rsidR="004F0269" w:rsidRPr="001C385C" w:rsidTr="00F91941">
        <w:trPr>
          <w:cantSplit/>
        </w:trPr>
        <w:tc>
          <w:tcPr>
            <w:tcW w:w="1323" w:type="pct"/>
          </w:tcPr>
          <w:p w:rsidR="004F0269" w:rsidRPr="001C385C" w:rsidRDefault="004F0269">
            <w:pPr>
              <w:pStyle w:val="CVHeading2-FirstLine"/>
              <w:spacing w:before="0"/>
              <w:rPr>
                <w:szCs w:val="22"/>
              </w:rPr>
            </w:pPr>
            <w:r w:rsidRPr="001C385C">
              <w:rPr>
                <w:szCs w:val="22"/>
              </w:rPr>
              <w:t>Nome / Cognome</w:t>
            </w:r>
          </w:p>
        </w:tc>
        <w:tc>
          <w:tcPr>
            <w:tcW w:w="3677" w:type="pct"/>
            <w:gridSpan w:val="3"/>
          </w:tcPr>
          <w:p w:rsidR="004F0269" w:rsidRPr="001C385C" w:rsidRDefault="00EB2209">
            <w:pPr>
              <w:pStyle w:val="CVMajor-FirstLine"/>
              <w:spacing w:before="0"/>
              <w:rPr>
                <w:b w:val="0"/>
                <w:sz w:val="22"/>
              </w:rPr>
            </w:pPr>
            <w:r w:rsidRPr="001C385C">
              <w:rPr>
                <w:b w:val="0"/>
                <w:sz w:val="22"/>
              </w:rPr>
              <w:t>Paolo Stocco</w:t>
            </w:r>
          </w:p>
        </w:tc>
      </w:tr>
      <w:tr w:rsidR="004F0269" w:rsidRPr="001C385C" w:rsidTr="00F91941">
        <w:trPr>
          <w:cantSplit/>
        </w:trPr>
        <w:tc>
          <w:tcPr>
            <w:tcW w:w="1323" w:type="pct"/>
          </w:tcPr>
          <w:p w:rsidR="004F0269" w:rsidRPr="001C385C" w:rsidRDefault="00EB2209">
            <w:pPr>
              <w:pStyle w:val="CVHeading3"/>
              <w:rPr>
                <w:sz w:val="22"/>
              </w:rPr>
            </w:pPr>
            <w:r w:rsidRPr="001C385C">
              <w:rPr>
                <w:sz w:val="22"/>
              </w:rPr>
              <w:t>Indirizzo</w:t>
            </w:r>
          </w:p>
        </w:tc>
        <w:tc>
          <w:tcPr>
            <w:tcW w:w="3677" w:type="pct"/>
            <w:gridSpan w:val="3"/>
          </w:tcPr>
          <w:p w:rsidR="004F0269" w:rsidRPr="001C385C" w:rsidRDefault="00EB2209">
            <w:pPr>
              <w:pStyle w:val="CVNormal"/>
              <w:rPr>
                <w:sz w:val="22"/>
              </w:rPr>
            </w:pPr>
            <w:r w:rsidRPr="001C385C">
              <w:rPr>
                <w:sz w:val="22"/>
              </w:rPr>
              <w:t>San Marco, 1737 - 30124 Venezia</w:t>
            </w:r>
          </w:p>
        </w:tc>
      </w:tr>
      <w:tr w:rsidR="004F0269" w:rsidRPr="001C385C" w:rsidTr="00F91941">
        <w:trPr>
          <w:cantSplit/>
        </w:trPr>
        <w:tc>
          <w:tcPr>
            <w:tcW w:w="1323" w:type="pct"/>
          </w:tcPr>
          <w:p w:rsidR="004F0269" w:rsidRPr="001C385C" w:rsidRDefault="00EB2209" w:rsidP="00713502">
            <w:pPr>
              <w:pStyle w:val="CVHeading3"/>
              <w:rPr>
                <w:sz w:val="22"/>
              </w:rPr>
            </w:pPr>
            <w:r w:rsidRPr="001C385C">
              <w:rPr>
                <w:sz w:val="22"/>
              </w:rPr>
              <w:t>Telefoni</w:t>
            </w:r>
          </w:p>
        </w:tc>
        <w:tc>
          <w:tcPr>
            <w:tcW w:w="861" w:type="pct"/>
          </w:tcPr>
          <w:p w:rsidR="004F0269" w:rsidRPr="001C385C" w:rsidRDefault="00EB2209" w:rsidP="00713502">
            <w:pPr>
              <w:pStyle w:val="CVNormal"/>
              <w:rPr>
                <w:sz w:val="22"/>
              </w:rPr>
            </w:pPr>
            <w:r w:rsidRPr="001C385C">
              <w:rPr>
                <w:sz w:val="22"/>
              </w:rPr>
              <w:t xml:space="preserve">0039 (0) 41 5242978 </w:t>
            </w:r>
            <w:r w:rsidR="00107767">
              <w:rPr>
                <w:sz w:val="22"/>
              </w:rPr>
              <w:t>(</w:t>
            </w:r>
            <w:r w:rsidRPr="001C385C">
              <w:rPr>
                <w:sz w:val="22"/>
              </w:rPr>
              <w:t>office</w:t>
            </w:r>
            <w:r w:rsidR="00107767">
              <w:rPr>
                <w:sz w:val="22"/>
              </w:rPr>
              <w:t>)</w:t>
            </w:r>
          </w:p>
        </w:tc>
        <w:tc>
          <w:tcPr>
            <w:tcW w:w="910" w:type="pct"/>
          </w:tcPr>
          <w:p w:rsidR="004F0269" w:rsidRPr="001C385C" w:rsidRDefault="007F02D0" w:rsidP="00713502">
            <w:pPr>
              <w:pStyle w:val="CVNormal"/>
              <w:rPr>
                <w:sz w:val="22"/>
              </w:rPr>
            </w:pPr>
            <w:r>
              <w:rPr>
                <w:sz w:val="22"/>
              </w:rPr>
              <w:t>0039 (0)41 3034323</w:t>
            </w:r>
            <w:r w:rsidR="00EB2209" w:rsidRPr="001C385C">
              <w:rPr>
                <w:sz w:val="22"/>
              </w:rPr>
              <w:t xml:space="preserve">  (home)</w:t>
            </w:r>
          </w:p>
        </w:tc>
        <w:tc>
          <w:tcPr>
            <w:tcW w:w="1907" w:type="pct"/>
          </w:tcPr>
          <w:p w:rsidR="004F0269" w:rsidRPr="001C385C" w:rsidRDefault="00EB2209" w:rsidP="00713502">
            <w:pPr>
              <w:pStyle w:val="CVNormal"/>
              <w:rPr>
                <w:sz w:val="22"/>
              </w:rPr>
            </w:pPr>
            <w:r w:rsidRPr="001C385C">
              <w:rPr>
                <w:sz w:val="22"/>
              </w:rPr>
              <w:t>Cell. 3467337501</w:t>
            </w:r>
          </w:p>
        </w:tc>
      </w:tr>
      <w:tr w:rsidR="004F0269" w:rsidRPr="001C385C" w:rsidTr="00F91941">
        <w:trPr>
          <w:cantSplit/>
        </w:trPr>
        <w:tc>
          <w:tcPr>
            <w:tcW w:w="1323" w:type="pct"/>
          </w:tcPr>
          <w:p w:rsidR="004F0269" w:rsidRPr="001C385C" w:rsidRDefault="00EB2209">
            <w:pPr>
              <w:pStyle w:val="CVHeading3"/>
              <w:rPr>
                <w:sz w:val="22"/>
              </w:rPr>
            </w:pPr>
            <w:r w:rsidRPr="001C385C">
              <w:rPr>
                <w:sz w:val="22"/>
              </w:rPr>
              <w:t>Fax</w:t>
            </w:r>
          </w:p>
        </w:tc>
        <w:tc>
          <w:tcPr>
            <w:tcW w:w="3677" w:type="pct"/>
            <w:gridSpan w:val="3"/>
          </w:tcPr>
          <w:p w:rsidR="004F0269" w:rsidRPr="001C385C" w:rsidRDefault="00EB2209" w:rsidP="00713502">
            <w:pPr>
              <w:pStyle w:val="CVNormal"/>
              <w:rPr>
                <w:sz w:val="22"/>
              </w:rPr>
            </w:pPr>
            <w:r w:rsidRPr="001C385C">
              <w:rPr>
                <w:sz w:val="22"/>
              </w:rPr>
              <w:t>Fax : 0039 (0) 41 2448938 (office)</w:t>
            </w:r>
          </w:p>
        </w:tc>
      </w:tr>
      <w:tr w:rsidR="004F0269" w:rsidRPr="001C385C" w:rsidTr="00F91941">
        <w:trPr>
          <w:cantSplit/>
        </w:trPr>
        <w:tc>
          <w:tcPr>
            <w:tcW w:w="1323" w:type="pct"/>
          </w:tcPr>
          <w:p w:rsidR="004F0269" w:rsidRPr="001C385C" w:rsidRDefault="004F0269">
            <w:pPr>
              <w:pStyle w:val="CVSpacer"/>
            </w:pPr>
          </w:p>
        </w:tc>
        <w:tc>
          <w:tcPr>
            <w:tcW w:w="3677" w:type="pct"/>
            <w:gridSpan w:val="3"/>
          </w:tcPr>
          <w:p w:rsidR="004F0269" w:rsidRPr="001C385C" w:rsidRDefault="004F0269">
            <w:pPr>
              <w:pStyle w:val="CVSpacer"/>
            </w:pPr>
          </w:p>
        </w:tc>
      </w:tr>
      <w:tr w:rsidR="004F0269" w:rsidRPr="001C385C" w:rsidTr="00F91941">
        <w:trPr>
          <w:cantSplit/>
        </w:trPr>
        <w:tc>
          <w:tcPr>
            <w:tcW w:w="1323" w:type="pct"/>
          </w:tcPr>
          <w:p w:rsidR="004F0269" w:rsidRPr="001C385C" w:rsidRDefault="00EB2209">
            <w:pPr>
              <w:pStyle w:val="CVHeading3-FirstLine"/>
              <w:spacing w:before="0"/>
              <w:rPr>
                <w:sz w:val="22"/>
              </w:rPr>
            </w:pPr>
            <w:r w:rsidRPr="001C385C">
              <w:rPr>
                <w:sz w:val="22"/>
              </w:rPr>
              <w:t>Cittadinanza</w:t>
            </w:r>
          </w:p>
        </w:tc>
        <w:tc>
          <w:tcPr>
            <w:tcW w:w="3677" w:type="pct"/>
            <w:gridSpan w:val="3"/>
          </w:tcPr>
          <w:p w:rsidR="004F0269" w:rsidRPr="001C385C" w:rsidRDefault="00EB2209">
            <w:pPr>
              <w:pStyle w:val="CVNormal-FirstLine"/>
              <w:spacing w:before="0"/>
              <w:rPr>
                <w:sz w:val="22"/>
              </w:rPr>
            </w:pPr>
            <w:r w:rsidRPr="001C385C">
              <w:rPr>
                <w:sz w:val="22"/>
              </w:rPr>
              <w:t>Italiana</w:t>
            </w:r>
          </w:p>
        </w:tc>
      </w:tr>
      <w:tr w:rsidR="004F0269" w:rsidRPr="001C385C" w:rsidTr="00F91941">
        <w:trPr>
          <w:cantSplit/>
        </w:trPr>
        <w:tc>
          <w:tcPr>
            <w:tcW w:w="1323" w:type="pct"/>
          </w:tcPr>
          <w:p w:rsidR="004F0269" w:rsidRPr="001C385C" w:rsidRDefault="004F0269">
            <w:pPr>
              <w:pStyle w:val="CVSpacer"/>
            </w:pPr>
          </w:p>
        </w:tc>
        <w:tc>
          <w:tcPr>
            <w:tcW w:w="3677" w:type="pct"/>
            <w:gridSpan w:val="3"/>
          </w:tcPr>
          <w:p w:rsidR="004F0269" w:rsidRPr="001C385C" w:rsidRDefault="004F0269">
            <w:pPr>
              <w:pStyle w:val="CVSpacer"/>
            </w:pPr>
          </w:p>
        </w:tc>
      </w:tr>
      <w:tr w:rsidR="004F0269" w:rsidRPr="001C385C" w:rsidTr="00F91941">
        <w:trPr>
          <w:cantSplit/>
        </w:trPr>
        <w:tc>
          <w:tcPr>
            <w:tcW w:w="1323" w:type="pct"/>
          </w:tcPr>
          <w:p w:rsidR="004F0269" w:rsidRPr="001C385C" w:rsidRDefault="00EB2209">
            <w:pPr>
              <w:pStyle w:val="CVHeading3-FirstLine"/>
              <w:spacing w:before="0"/>
              <w:rPr>
                <w:sz w:val="22"/>
              </w:rPr>
            </w:pPr>
            <w:r w:rsidRPr="001C385C">
              <w:rPr>
                <w:sz w:val="22"/>
              </w:rPr>
              <w:t>Data di nascita</w:t>
            </w:r>
          </w:p>
        </w:tc>
        <w:tc>
          <w:tcPr>
            <w:tcW w:w="3677" w:type="pct"/>
            <w:gridSpan w:val="3"/>
          </w:tcPr>
          <w:p w:rsidR="004F0269" w:rsidRPr="001C385C" w:rsidRDefault="00EB2209">
            <w:pPr>
              <w:pStyle w:val="CVNormal-FirstLine"/>
              <w:spacing w:before="0"/>
              <w:rPr>
                <w:sz w:val="22"/>
              </w:rPr>
            </w:pPr>
            <w:r w:rsidRPr="001C385C">
              <w:rPr>
                <w:sz w:val="22"/>
              </w:rPr>
              <w:t>26/04/1957</w:t>
            </w:r>
          </w:p>
        </w:tc>
      </w:tr>
      <w:tr w:rsidR="004F0269" w:rsidRPr="001C385C" w:rsidTr="00F91941">
        <w:trPr>
          <w:cantSplit/>
        </w:trPr>
        <w:tc>
          <w:tcPr>
            <w:tcW w:w="1323" w:type="pct"/>
          </w:tcPr>
          <w:p w:rsidR="004F0269" w:rsidRPr="001C385C" w:rsidRDefault="004F0269">
            <w:pPr>
              <w:pStyle w:val="CVSpacer"/>
            </w:pPr>
          </w:p>
        </w:tc>
        <w:tc>
          <w:tcPr>
            <w:tcW w:w="3677" w:type="pct"/>
            <w:gridSpan w:val="3"/>
          </w:tcPr>
          <w:p w:rsidR="004F0269" w:rsidRPr="001C385C" w:rsidRDefault="004F0269">
            <w:pPr>
              <w:pStyle w:val="CVSpacer"/>
            </w:pPr>
          </w:p>
        </w:tc>
      </w:tr>
      <w:tr w:rsidR="004F0269" w:rsidRPr="001C385C" w:rsidTr="00F91941">
        <w:trPr>
          <w:cantSplit/>
        </w:trPr>
        <w:tc>
          <w:tcPr>
            <w:tcW w:w="1323" w:type="pct"/>
          </w:tcPr>
          <w:p w:rsidR="004F0269" w:rsidRPr="001C385C" w:rsidRDefault="00EB2209">
            <w:pPr>
              <w:pStyle w:val="CVHeading3-FirstLine"/>
              <w:spacing w:before="0"/>
              <w:rPr>
                <w:sz w:val="22"/>
              </w:rPr>
            </w:pPr>
            <w:r w:rsidRPr="001C385C">
              <w:rPr>
                <w:sz w:val="22"/>
              </w:rPr>
              <w:t>Marital Status</w:t>
            </w:r>
          </w:p>
        </w:tc>
        <w:tc>
          <w:tcPr>
            <w:tcW w:w="3677" w:type="pct"/>
            <w:gridSpan w:val="3"/>
          </w:tcPr>
          <w:p w:rsidR="004F0269" w:rsidRPr="001C385C" w:rsidRDefault="00EB2209">
            <w:pPr>
              <w:pStyle w:val="CVNormal-FirstLine"/>
              <w:spacing w:before="0"/>
              <w:rPr>
                <w:sz w:val="22"/>
              </w:rPr>
            </w:pPr>
            <w:r w:rsidRPr="001C385C">
              <w:rPr>
                <w:sz w:val="22"/>
              </w:rPr>
              <w:t>Coniugato</w:t>
            </w:r>
            <w:r w:rsidR="00F90562" w:rsidRPr="001C385C">
              <w:rPr>
                <w:sz w:val="22"/>
              </w:rPr>
              <w:t>, 3 figli</w:t>
            </w:r>
          </w:p>
        </w:tc>
      </w:tr>
      <w:tr w:rsidR="004F0269" w:rsidRPr="001C385C" w:rsidTr="00F91941">
        <w:trPr>
          <w:cantSplit/>
        </w:trPr>
        <w:tc>
          <w:tcPr>
            <w:tcW w:w="1323" w:type="pct"/>
          </w:tcPr>
          <w:p w:rsidR="004F0269" w:rsidRPr="001C385C" w:rsidRDefault="004F0269">
            <w:pPr>
              <w:pStyle w:val="CVSpacer"/>
            </w:pPr>
          </w:p>
        </w:tc>
        <w:tc>
          <w:tcPr>
            <w:tcW w:w="3677" w:type="pct"/>
            <w:gridSpan w:val="3"/>
          </w:tcPr>
          <w:p w:rsidR="004F0269" w:rsidRPr="001C385C" w:rsidRDefault="004F0269">
            <w:pPr>
              <w:pStyle w:val="CVSpacer"/>
            </w:pPr>
          </w:p>
        </w:tc>
      </w:tr>
      <w:tr w:rsidR="004F0269" w:rsidRPr="00107767" w:rsidTr="00F91941">
        <w:trPr>
          <w:cantSplit/>
        </w:trPr>
        <w:tc>
          <w:tcPr>
            <w:tcW w:w="1323" w:type="pct"/>
          </w:tcPr>
          <w:p w:rsidR="004F0269" w:rsidRPr="00107767" w:rsidRDefault="00EB2209" w:rsidP="00107767">
            <w:pPr>
              <w:pStyle w:val="CVHeading1"/>
              <w:spacing w:before="0"/>
              <w:rPr>
                <w:szCs w:val="24"/>
              </w:rPr>
            </w:pPr>
            <w:r w:rsidRPr="00107767">
              <w:rPr>
                <w:szCs w:val="24"/>
              </w:rPr>
              <w:t xml:space="preserve">Esperienza </w:t>
            </w:r>
            <w:r w:rsidR="001C385C" w:rsidRPr="00107767">
              <w:rPr>
                <w:szCs w:val="24"/>
              </w:rPr>
              <w:t>p</w:t>
            </w:r>
            <w:r w:rsidRPr="00107767">
              <w:rPr>
                <w:szCs w:val="24"/>
              </w:rPr>
              <w:t>rofessionale</w:t>
            </w:r>
          </w:p>
        </w:tc>
        <w:tc>
          <w:tcPr>
            <w:tcW w:w="3677" w:type="pct"/>
            <w:gridSpan w:val="3"/>
          </w:tcPr>
          <w:p w:rsidR="004F0269" w:rsidRPr="00107767" w:rsidRDefault="004F0269" w:rsidP="00107767">
            <w:pPr>
              <w:pStyle w:val="CVNormal-FirstLine"/>
              <w:spacing w:before="0"/>
              <w:jc w:val="right"/>
              <w:rPr>
                <w:b/>
                <w:sz w:val="24"/>
                <w:szCs w:val="24"/>
              </w:rPr>
            </w:pPr>
          </w:p>
        </w:tc>
      </w:tr>
      <w:tr w:rsidR="00C676E5" w:rsidRPr="001C385C" w:rsidTr="00F91941">
        <w:trPr>
          <w:cantSplit/>
        </w:trPr>
        <w:tc>
          <w:tcPr>
            <w:tcW w:w="1323" w:type="pct"/>
          </w:tcPr>
          <w:p w:rsidR="00C676E5" w:rsidRPr="001C385C" w:rsidRDefault="00C676E5" w:rsidP="00E33A97">
            <w:pPr>
              <w:pStyle w:val="CVSpacer"/>
            </w:pPr>
          </w:p>
        </w:tc>
        <w:tc>
          <w:tcPr>
            <w:tcW w:w="3677" w:type="pct"/>
            <w:gridSpan w:val="3"/>
          </w:tcPr>
          <w:p w:rsidR="00C676E5" w:rsidRPr="001C385C" w:rsidRDefault="00C676E5" w:rsidP="00E33A97">
            <w:pPr>
              <w:pStyle w:val="CVSpacer"/>
            </w:pPr>
          </w:p>
        </w:tc>
      </w:tr>
      <w:tr w:rsidR="00C676E5" w:rsidRPr="00C378CD" w:rsidTr="00F91941">
        <w:trPr>
          <w:cantSplit/>
        </w:trPr>
        <w:tc>
          <w:tcPr>
            <w:tcW w:w="1323" w:type="pct"/>
          </w:tcPr>
          <w:p w:rsidR="00C676E5" w:rsidRPr="00C378CD" w:rsidRDefault="00EB2209" w:rsidP="00E33A97">
            <w:pPr>
              <w:pStyle w:val="CVHeading3-FirstLine"/>
              <w:spacing w:before="0"/>
              <w:rPr>
                <w:b/>
                <w:sz w:val="22"/>
                <w:szCs w:val="22"/>
              </w:rPr>
            </w:pPr>
            <w:r w:rsidRPr="00C378CD">
              <w:rPr>
                <w:b/>
                <w:sz w:val="22"/>
                <w:szCs w:val="22"/>
              </w:rPr>
              <w:t>Date</w:t>
            </w:r>
          </w:p>
        </w:tc>
        <w:tc>
          <w:tcPr>
            <w:tcW w:w="3677" w:type="pct"/>
            <w:gridSpan w:val="3"/>
          </w:tcPr>
          <w:p w:rsidR="00C676E5" w:rsidRPr="00C378CD" w:rsidRDefault="00EB2209" w:rsidP="00E33A97">
            <w:pPr>
              <w:pStyle w:val="CVNormal"/>
              <w:rPr>
                <w:b/>
                <w:sz w:val="22"/>
                <w:szCs w:val="22"/>
              </w:rPr>
            </w:pPr>
            <w:r w:rsidRPr="00C378CD">
              <w:rPr>
                <w:b/>
                <w:sz w:val="22"/>
                <w:szCs w:val="22"/>
              </w:rPr>
              <w:t>Dal 1988 ad oggi</w:t>
            </w:r>
            <w:r w:rsidR="00533F86" w:rsidRPr="00C378CD">
              <w:rPr>
                <w:b/>
                <w:sz w:val="22"/>
                <w:szCs w:val="22"/>
              </w:rPr>
              <w:t xml:space="preserve"> (con sospensione dal </w:t>
            </w:r>
            <w:r w:rsidR="00533F86" w:rsidRPr="00AB5D65">
              <w:rPr>
                <w:b/>
                <w:sz w:val="22"/>
                <w:szCs w:val="22"/>
                <w:u w:val="single"/>
              </w:rPr>
              <w:t>2008 al 2012</w:t>
            </w:r>
            <w:r w:rsidR="00533F86" w:rsidRPr="00C378CD">
              <w:rPr>
                <w:b/>
                <w:sz w:val="22"/>
                <w:szCs w:val="22"/>
              </w:rPr>
              <w:t xml:space="preserve"> per incompatibilità con altro incarico pubblico)</w:t>
            </w:r>
          </w:p>
        </w:tc>
      </w:tr>
      <w:tr w:rsidR="00C676E5" w:rsidRPr="00C378CD" w:rsidTr="00F91941">
        <w:trPr>
          <w:cantSplit/>
        </w:trPr>
        <w:tc>
          <w:tcPr>
            <w:tcW w:w="1323" w:type="pct"/>
          </w:tcPr>
          <w:p w:rsidR="00C676E5" w:rsidRPr="00C378CD" w:rsidRDefault="00EB2209" w:rsidP="00E33A97">
            <w:pPr>
              <w:pStyle w:val="CVHeading3"/>
              <w:rPr>
                <w:sz w:val="22"/>
                <w:szCs w:val="22"/>
              </w:rPr>
            </w:pPr>
            <w:r w:rsidRPr="00C378CD">
              <w:rPr>
                <w:sz w:val="22"/>
                <w:szCs w:val="22"/>
              </w:rPr>
              <w:t>Lavoro o posizione ricoperti</w:t>
            </w:r>
          </w:p>
        </w:tc>
        <w:tc>
          <w:tcPr>
            <w:tcW w:w="3677" w:type="pct"/>
            <w:gridSpan w:val="3"/>
          </w:tcPr>
          <w:p w:rsidR="00C676E5" w:rsidRPr="00C378CD" w:rsidRDefault="00EB2209" w:rsidP="00E33A97">
            <w:pPr>
              <w:pStyle w:val="CVNormal"/>
              <w:rPr>
                <w:sz w:val="22"/>
                <w:szCs w:val="22"/>
              </w:rPr>
            </w:pPr>
            <w:r w:rsidRPr="00C378CD">
              <w:rPr>
                <w:sz w:val="22"/>
                <w:szCs w:val="22"/>
              </w:rPr>
              <w:t xml:space="preserve">Presidente e Direttore </w:t>
            </w:r>
            <w:r w:rsidR="00CD1247" w:rsidRPr="00C378CD">
              <w:rPr>
                <w:sz w:val="22"/>
                <w:szCs w:val="22"/>
              </w:rPr>
              <w:t>generale</w:t>
            </w:r>
            <w:r w:rsidR="00055923" w:rsidRPr="00C378CD">
              <w:rPr>
                <w:sz w:val="22"/>
                <w:szCs w:val="22"/>
              </w:rPr>
              <w:t xml:space="preserve"> </w:t>
            </w:r>
            <w:r w:rsidRPr="00C378CD">
              <w:rPr>
                <w:sz w:val="22"/>
                <w:szCs w:val="22"/>
              </w:rPr>
              <w:t>della Società Cooperativa Sociale “Villa Renata”, ora denominata “</w:t>
            </w:r>
            <w:r w:rsidRPr="00C378CD">
              <w:rPr>
                <w:b/>
                <w:sz w:val="22"/>
                <w:szCs w:val="22"/>
              </w:rPr>
              <w:t>Comunità di Venezia s.c.s.</w:t>
            </w:r>
            <w:r w:rsidRPr="00C378CD">
              <w:rPr>
                <w:sz w:val="22"/>
                <w:szCs w:val="22"/>
              </w:rPr>
              <w:t>”</w:t>
            </w:r>
          </w:p>
        </w:tc>
      </w:tr>
      <w:tr w:rsidR="00C676E5" w:rsidRPr="00C378CD" w:rsidTr="00F91941">
        <w:trPr>
          <w:cantSplit/>
        </w:trPr>
        <w:tc>
          <w:tcPr>
            <w:tcW w:w="1323" w:type="pct"/>
          </w:tcPr>
          <w:p w:rsidR="00C676E5" w:rsidRPr="00C378CD" w:rsidRDefault="00EB2209" w:rsidP="00E33A97">
            <w:pPr>
              <w:pStyle w:val="CVHeading3"/>
              <w:rPr>
                <w:sz w:val="22"/>
                <w:szCs w:val="22"/>
              </w:rPr>
            </w:pPr>
            <w:r w:rsidRPr="00C378CD">
              <w:rPr>
                <w:sz w:val="22"/>
                <w:szCs w:val="22"/>
              </w:rPr>
              <w:t>Principali attività e responsabilità</w:t>
            </w:r>
          </w:p>
        </w:tc>
        <w:tc>
          <w:tcPr>
            <w:tcW w:w="3677" w:type="pct"/>
            <w:gridSpan w:val="3"/>
          </w:tcPr>
          <w:p w:rsidR="00C676E5" w:rsidRPr="00C378CD" w:rsidRDefault="00EB2209" w:rsidP="00374319">
            <w:pPr>
              <w:pStyle w:val="CVNormal"/>
              <w:jc w:val="both"/>
              <w:rPr>
                <w:sz w:val="22"/>
                <w:szCs w:val="22"/>
              </w:rPr>
            </w:pPr>
            <w:r w:rsidRPr="00C378CD">
              <w:rPr>
                <w:sz w:val="22"/>
                <w:szCs w:val="22"/>
              </w:rPr>
              <w:t>Direzione generale, Pianificazione, Programmazione e Supervisione dell’attuazione di tutte le attività di management e coordinamento delle strutture terapeutiche gestite dalla cooperativa</w:t>
            </w:r>
            <w:r w:rsidR="00374319">
              <w:rPr>
                <w:sz w:val="22"/>
                <w:szCs w:val="22"/>
              </w:rPr>
              <w:t xml:space="preserve"> </w:t>
            </w:r>
            <w:r w:rsidR="00374319" w:rsidRPr="00C378CD">
              <w:rPr>
                <w:sz w:val="22"/>
                <w:szCs w:val="22"/>
              </w:rPr>
              <w:t>(81 p.l. autorizzati e 61 accre</w:t>
            </w:r>
            <w:r w:rsidR="00AB5D65">
              <w:rPr>
                <w:sz w:val="22"/>
                <w:szCs w:val="22"/>
              </w:rPr>
              <w:t>ditati dalla Regione del Veneto</w:t>
            </w:r>
            <w:r w:rsidR="00374319" w:rsidRPr="00C378CD">
              <w:rPr>
                <w:sz w:val="22"/>
                <w:szCs w:val="22"/>
              </w:rPr>
              <w:t>)</w:t>
            </w:r>
            <w:r w:rsidRPr="00C378CD">
              <w:rPr>
                <w:sz w:val="22"/>
                <w:szCs w:val="22"/>
              </w:rPr>
              <w:t>. Direttore della Formazione del personale. Project Manager dei progetti di ricerca gestiti o co-gestiti dalla Cooperativa</w:t>
            </w:r>
            <w:r w:rsidR="00374319">
              <w:rPr>
                <w:sz w:val="22"/>
                <w:szCs w:val="22"/>
              </w:rPr>
              <w:t>.</w:t>
            </w:r>
          </w:p>
        </w:tc>
      </w:tr>
      <w:tr w:rsidR="00C676E5" w:rsidRPr="00C378CD" w:rsidTr="00F91941">
        <w:trPr>
          <w:cantSplit/>
        </w:trPr>
        <w:tc>
          <w:tcPr>
            <w:tcW w:w="1323" w:type="pct"/>
          </w:tcPr>
          <w:p w:rsidR="00C676E5" w:rsidRPr="00C378CD" w:rsidRDefault="00EB2209" w:rsidP="00DE7315">
            <w:pPr>
              <w:pStyle w:val="CVHeading3"/>
              <w:rPr>
                <w:sz w:val="22"/>
                <w:szCs w:val="22"/>
              </w:rPr>
            </w:pPr>
            <w:r w:rsidRPr="00C378CD">
              <w:rPr>
                <w:sz w:val="22"/>
                <w:szCs w:val="22"/>
              </w:rPr>
              <w:t xml:space="preserve">Nome del </w:t>
            </w:r>
            <w:r w:rsidR="00DE7315" w:rsidRPr="00C378CD">
              <w:rPr>
                <w:sz w:val="22"/>
                <w:szCs w:val="22"/>
              </w:rPr>
              <w:t>D</w:t>
            </w:r>
            <w:r w:rsidR="00C676E5" w:rsidRPr="00C378CD">
              <w:rPr>
                <w:sz w:val="22"/>
                <w:szCs w:val="22"/>
              </w:rPr>
              <w:t>atore</w:t>
            </w:r>
            <w:r w:rsidRPr="00C378CD">
              <w:rPr>
                <w:sz w:val="22"/>
                <w:szCs w:val="22"/>
              </w:rPr>
              <w:t xml:space="preserve"> di lavoro</w:t>
            </w:r>
          </w:p>
        </w:tc>
        <w:tc>
          <w:tcPr>
            <w:tcW w:w="3677" w:type="pct"/>
            <w:gridSpan w:val="3"/>
          </w:tcPr>
          <w:p w:rsidR="00C676E5" w:rsidRPr="00C378CD" w:rsidRDefault="00EB2209" w:rsidP="00E33A97">
            <w:pPr>
              <w:pStyle w:val="CVNormal"/>
              <w:rPr>
                <w:sz w:val="22"/>
                <w:szCs w:val="22"/>
              </w:rPr>
            </w:pPr>
            <w:r w:rsidRPr="00C378CD">
              <w:rPr>
                <w:sz w:val="22"/>
                <w:szCs w:val="22"/>
              </w:rPr>
              <w:t>Comunità di Venezia s.c.s. (già Villa Renata s.c.s.)</w:t>
            </w:r>
          </w:p>
        </w:tc>
      </w:tr>
      <w:tr w:rsidR="00C676E5" w:rsidRPr="00C378CD" w:rsidTr="00F91941">
        <w:trPr>
          <w:cantSplit/>
        </w:trPr>
        <w:tc>
          <w:tcPr>
            <w:tcW w:w="1323" w:type="pct"/>
          </w:tcPr>
          <w:p w:rsidR="00C676E5" w:rsidRPr="00C378CD" w:rsidRDefault="00EB2209" w:rsidP="00E33A97">
            <w:pPr>
              <w:pStyle w:val="CVHeading3"/>
              <w:rPr>
                <w:sz w:val="22"/>
                <w:szCs w:val="22"/>
              </w:rPr>
            </w:pPr>
            <w:r w:rsidRPr="00C378CD">
              <w:rPr>
                <w:sz w:val="22"/>
                <w:szCs w:val="22"/>
              </w:rPr>
              <w:t>Tipo di attività o settore</w:t>
            </w:r>
          </w:p>
        </w:tc>
        <w:tc>
          <w:tcPr>
            <w:tcW w:w="3677" w:type="pct"/>
            <w:gridSpan w:val="3"/>
          </w:tcPr>
          <w:p w:rsidR="00533F86" w:rsidRPr="00C378CD" w:rsidRDefault="00EB2209" w:rsidP="00533F86">
            <w:pPr>
              <w:pStyle w:val="CVNormal"/>
              <w:rPr>
                <w:sz w:val="22"/>
                <w:szCs w:val="22"/>
              </w:rPr>
            </w:pPr>
            <w:r w:rsidRPr="00C378CD">
              <w:rPr>
                <w:sz w:val="22"/>
                <w:szCs w:val="22"/>
              </w:rPr>
              <w:t>Settore Socio-Sanitario</w:t>
            </w:r>
            <w:r w:rsidR="00533F86" w:rsidRPr="00C378CD">
              <w:rPr>
                <w:sz w:val="22"/>
                <w:szCs w:val="22"/>
              </w:rPr>
              <w:t xml:space="preserve"> </w:t>
            </w:r>
          </w:p>
        </w:tc>
      </w:tr>
      <w:tr w:rsidR="00C676E5" w:rsidRPr="001C385C" w:rsidTr="00F91941">
        <w:trPr>
          <w:cantSplit/>
        </w:trPr>
        <w:tc>
          <w:tcPr>
            <w:tcW w:w="1323" w:type="pct"/>
          </w:tcPr>
          <w:p w:rsidR="00C676E5" w:rsidRPr="001C385C" w:rsidRDefault="00C676E5" w:rsidP="00E33A97">
            <w:pPr>
              <w:pStyle w:val="CVSpacer"/>
            </w:pPr>
          </w:p>
        </w:tc>
        <w:tc>
          <w:tcPr>
            <w:tcW w:w="3677" w:type="pct"/>
            <w:gridSpan w:val="3"/>
          </w:tcPr>
          <w:p w:rsidR="00C676E5" w:rsidRPr="001C385C" w:rsidRDefault="00C676E5" w:rsidP="00E33A97">
            <w:pPr>
              <w:pStyle w:val="CVSpacer"/>
            </w:pPr>
          </w:p>
        </w:tc>
      </w:tr>
      <w:tr w:rsidR="000F6A60" w:rsidRPr="001C385C" w:rsidTr="00F91941">
        <w:trPr>
          <w:cantSplit/>
        </w:trPr>
        <w:tc>
          <w:tcPr>
            <w:tcW w:w="1323" w:type="pct"/>
          </w:tcPr>
          <w:p w:rsidR="000F6A60" w:rsidRPr="001C385C" w:rsidRDefault="00EB2209" w:rsidP="0031751F">
            <w:pPr>
              <w:pStyle w:val="CVHeading3-FirstLine"/>
              <w:spacing w:before="0"/>
              <w:rPr>
                <w:b/>
                <w:sz w:val="22"/>
              </w:rPr>
            </w:pPr>
            <w:r w:rsidRPr="001C385C">
              <w:rPr>
                <w:b/>
                <w:sz w:val="22"/>
              </w:rPr>
              <w:t>Date</w:t>
            </w:r>
          </w:p>
        </w:tc>
        <w:tc>
          <w:tcPr>
            <w:tcW w:w="3677" w:type="pct"/>
            <w:gridSpan w:val="3"/>
          </w:tcPr>
          <w:p w:rsidR="000F6A60" w:rsidRPr="001C385C" w:rsidRDefault="00DC57E3" w:rsidP="00C01DC2">
            <w:pPr>
              <w:pStyle w:val="CVNormal"/>
              <w:rPr>
                <w:b/>
                <w:sz w:val="22"/>
              </w:rPr>
            </w:pPr>
            <w:r w:rsidRPr="001C385C">
              <w:rPr>
                <w:b/>
                <w:sz w:val="22"/>
              </w:rPr>
              <w:t xml:space="preserve">Da </w:t>
            </w:r>
            <w:r w:rsidR="00C01DC2" w:rsidRPr="001C385C">
              <w:rPr>
                <w:b/>
                <w:sz w:val="22"/>
              </w:rPr>
              <w:t>m</w:t>
            </w:r>
            <w:r w:rsidRPr="001C385C">
              <w:rPr>
                <w:b/>
                <w:sz w:val="22"/>
              </w:rPr>
              <w:t>aggio</w:t>
            </w:r>
            <w:r w:rsidR="00EB2209" w:rsidRPr="001C385C">
              <w:rPr>
                <w:b/>
                <w:sz w:val="22"/>
              </w:rPr>
              <w:t xml:space="preserve"> 2013 ad oggi</w:t>
            </w:r>
          </w:p>
        </w:tc>
      </w:tr>
      <w:tr w:rsidR="000F6A60" w:rsidRPr="001C385C" w:rsidTr="00F91941">
        <w:trPr>
          <w:cantSplit/>
        </w:trPr>
        <w:tc>
          <w:tcPr>
            <w:tcW w:w="1323" w:type="pct"/>
          </w:tcPr>
          <w:p w:rsidR="000F6A60" w:rsidRPr="001C385C" w:rsidRDefault="00EB2209" w:rsidP="0031751F">
            <w:pPr>
              <w:pStyle w:val="CVHeading3"/>
              <w:rPr>
                <w:sz w:val="22"/>
              </w:rPr>
            </w:pPr>
            <w:r w:rsidRPr="001C385C">
              <w:rPr>
                <w:sz w:val="22"/>
              </w:rPr>
              <w:t>Lavoro o posizione ricoperti</w:t>
            </w:r>
          </w:p>
        </w:tc>
        <w:tc>
          <w:tcPr>
            <w:tcW w:w="3677" w:type="pct"/>
            <w:gridSpan w:val="3"/>
          </w:tcPr>
          <w:p w:rsidR="000F6A60" w:rsidRPr="001C385C" w:rsidRDefault="00EB2209" w:rsidP="000F6A60">
            <w:pPr>
              <w:pStyle w:val="CVNormal"/>
              <w:rPr>
                <w:sz w:val="22"/>
              </w:rPr>
            </w:pPr>
            <w:r w:rsidRPr="001C385C">
              <w:rPr>
                <w:sz w:val="22"/>
              </w:rPr>
              <w:t>Presidente e Amministratore Delegato di “</w:t>
            </w:r>
            <w:r w:rsidRPr="001C385C">
              <w:rPr>
                <w:b/>
                <w:sz w:val="22"/>
              </w:rPr>
              <w:t>Eu-Open Consulting</w:t>
            </w:r>
            <w:r w:rsidRPr="001C385C">
              <w:rPr>
                <w:sz w:val="22"/>
              </w:rPr>
              <w:t>” (Società di Consulenza e Formazione in ambito europeo)</w:t>
            </w:r>
            <w:r w:rsidR="00501E22">
              <w:rPr>
                <w:sz w:val="22"/>
              </w:rPr>
              <w:t>.</w:t>
            </w:r>
          </w:p>
        </w:tc>
      </w:tr>
      <w:tr w:rsidR="000F6A60" w:rsidRPr="001C385C" w:rsidTr="00F91941">
        <w:trPr>
          <w:cantSplit/>
        </w:trPr>
        <w:tc>
          <w:tcPr>
            <w:tcW w:w="1323" w:type="pct"/>
          </w:tcPr>
          <w:p w:rsidR="000F6A60" w:rsidRPr="001C385C" w:rsidRDefault="00EB2209" w:rsidP="0031751F">
            <w:pPr>
              <w:pStyle w:val="CVHeading3"/>
              <w:rPr>
                <w:sz w:val="22"/>
              </w:rPr>
            </w:pPr>
            <w:r w:rsidRPr="001C385C">
              <w:rPr>
                <w:sz w:val="22"/>
              </w:rPr>
              <w:t>Principali attività e responsabilità</w:t>
            </w:r>
          </w:p>
        </w:tc>
        <w:tc>
          <w:tcPr>
            <w:tcW w:w="3677" w:type="pct"/>
            <w:gridSpan w:val="3"/>
          </w:tcPr>
          <w:p w:rsidR="000F6A60" w:rsidRPr="001C385C" w:rsidRDefault="00EB2209" w:rsidP="00C01DC2">
            <w:pPr>
              <w:pStyle w:val="CVNormal"/>
              <w:jc w:val="both"/>
              <w:rPr>
                <w:sz w:val="22"/>
              </w:rPr>
            </w:pPr>
            <w:r w:rsidRPr="001C385C">
              <w:rPr>
                <w:sz w:val="22"/>
              </w:rPr>
              <w:t>Pianificazione, Programmazione e Attuazione delle attività societarie di consulenza e formazione nell’ambito dei programmi di sviluppo economico, nazionali e comunitari.</w:t>
            </w:r>
          </w:p>
        </w:tc>
      </w:tr>
      <w:tr w:rsidR="000F6A60" w:rsidRPr="001C385C" w:rsidTr="00F91941">
        <w:trPr>
          <w:cantSplit/>
        </w:trPr>
        <w:tc>
          <w:tcPr>
            <w:tcW w:w="1323" w:type="pct"/>
          </w:tcPr>
          <w:p w:rsidR="000F6A60" w:rsidRPr="001C385C" w:rsidRDefault="00EB2209" w:rsidP="00DE7315">
            <w:pPr>
              <w:pStyle w:val="CVHeading3"/>
              <w:rPr>
                <w:sz w:val="22"/>
              </w:rPr>
            </w:pPr>
            <w:r w:rsidRPr="001C385C">
              <w:rPr>
                <w:sz w:val="22"/>
              </w:rPr>
              <w:t xml:space="preserve">Nome del </w:t>
            </w:r>
            <w:r w:rsidR="00DE7315" w:rsidRPr="001C385C">
              <w:rPr>
                <w:sz w:val="22"/>
              </w:rPr>
              <w:t>D</w:t>
            </w:r>
            <w:r w:rsidR="000F6A60" w:rsidRPr="001C385C">
              <w:rPr>
                <w:sz w:val="22"/>
              </w:rPr>
              <w:t>atore</w:t>
            </w:r>
            <w:r w:rsidRPr="001C385C">
              <w:rPr>
                <w:sz w:val="22"/>
              </w:rPr>
              <w:t xml:space="preserve"> di lavoro</w:t>
            </w:r>
          </w:p>
        </w:tc>
        <w:tc>
          <w:tcPr>
            <w:tcW w:w="3677" w:type="pct"/>
            <w:gridSpan w:val="3"/>
          </w:tcPr>
          <w:p w:rsidR="000F6A60" w:rsidRPr="001C385C" w:rsidRDefault="00EB2209" w:rsidP="004767A3">
            <w:pPr>
              <w:pStyle w:val="CVNormal"/>
              <w:rPr>
                <w:sz w:val="22"/>
              </w:rPr>
            </w:pPr>
            <w:r w:rsidRPr="001C385C">
              <w:rPr>
                <w:sz w:val="22"/>
              </w:rPr>
              <w:t>Eu-Open Consulting</w:t>
            </w:r>
          </w:p>
        </w:tc>
      </w:tr>
      <w:tr w:rsidR="000F6A60" w:rsidRPr="001C385C" w:rsidTr="00F91941">
        <w:trPr>
          <w:cantSplit/>
        </w:trPr>
        <w:tc>
          <w:tcPr>
            <w:tcW w:w="1323" w:type="pct"/>
          </w:tcPr>
          <w:p w:rsidR="000F6A60" w:rsidRPr="001C385C" w:rsidRDefault="00EB2209" w:rsidP="0031751F">
            <w:pPr>
              <w:pStyle w:val="CVHeading3"/>
              <w:rPr>
                <w:sz w:val="22"/>
              </w:rPr>
            </w:pPr>
            <w:r w:rsidRPr="001C385C">
              <w:rPr>
                <w:sz w:val="22"/>
              </w:rPr>
              <w:t>Tipo di attività o settore</w:t>
            </w:r>
          </w:p>
        </w:tc>
        <w:tc>
          <w:tcPr>
            <w:tcW w:w="3677" w:type="pct"/>
            <w:gridSpan w:val="3"/>
          </w:tcPr>
          <w:p w:rsidR="000F6A60" w:rsidRPr="001C385C" w:rsidRDefault="00EB2209" w:rsidP="0031751F">
            <w:pPr>
              <w:pStyle w:val="CVNormal"/>
              <w:rPr>
                <w:sz w:val="22"/>
              </w:rPr>
            </w:pPr>
            <w:r w:rsidRPr="001C385C">
              <w:rPr>
                <w:sz w:val="22"/>
              </w:rPr>
              <w:t>Management, Consulenza e Formazione</w:t>
            </w:r>
          </w:p>
        </w:tc>
      </w:tr>
      <w:tr w:rsidR="000F6A60" w:rsidRPr="001C385C" w:rsidTr="00F91941">
        <w:trPr>
          <w:cantSplit/>
        </w:trPr>
        <w:tc>
          <w:tcPr>
            <w:tcW w:w="1323" w:type="pct"/>
          </w:tcPr>
          <w:p w:rsidR="000F6A60" w:rsidRPr="001C385C" w:rsidRDefault="000F6A60" w:rsidP="0031751F">
            <w:pPr>
              <w:pStyle w:val="CVSpacer"/>
            </w:pPr>
          </w:p>
        </w:tc>
        <w:tc>
          <w:tcPr>
            <w:tcW w:w="3677" w:type="pct"/>
            <w:gridSpan w:val="3"/>
          </w:tcPr>
          <w:p w:rsidR="000F6A60" w:rsidRPr="001C385C" w:rsidRDefault="000F6A60" w:rsidP="0031751F">
            <w:pPr>
              <w:pStyle w:val="CVSpacer"/>
            </w:pPr>
          </w:p>
        </w:tc>
      </w:tr>
      <w:tr w:rsidR="004F0269" w:rsidRPr="00C378CD" w:rsidTr="00F91941">
        <w:trPr>
          <w:cantSplit/>
        </w:trPr>
        <w:tc>
          <w:tcPr>
            <w:tcW w:w="1323" w:type="pct"/>
          </w:tcPr>
          <w:p w:rsidR="004F0269" w:rsidRPr="00C378CD" w:rsidRDefault="00EB2209">
            <w:pPr>
              <w:pStyle w:val="CVHeading3-FirstLine"/>
              <w:spacing w:before="0"/>
              <w:rPr>
                <w:b/>
                <w:sz w:val="22"/>
                <w:szCs w:val="22"/>
              </w:rPr>
            </w:pPr>
            <w:r w:rsidRPr="00C378CD">
              <w:rPr>
                <w:b/>
                <w:sz w:val="22"/>
                <w:szCs w:val="22"/>
              </w:rPr>
              <w:t>Date</w:t>
            </w:r>
          </w:p>
        </w:tc>
        <w:tc>
          <w:tcPr>
            <w:tcW w:w="3677" w:type="pct"/>
            <w:gridSpan w:val="3"/>
          </w:tcPr>
          <w:p w:rsidR="004F0269" w:rsidRPr="00C378CD" w:rsidRDefault="00EB2209" w:rsidP="00D23C4F">
            <w:pPr>
              <w:pStyle w:val="CVNormal"/>
              <w:rPr>
                <w:b/>
                <w:sz w:val="22"/>
                <w:szCs w:val="22"/>
              </w:rPr>
            </w:pPr>
            <w:r w:rsidRPr="00C378CD">
              <w:rPr>
                <w:b/>
                <w:sz w:val="22"/>
                <w:szCs w:val="22"/>
              </w:rPr>
              <w:t>Dal 2009 a giugno 2013</w:t>
            </w:r>
          </w:p>
        </w:tc>
      </w:tr>
      <w:tr w:rsidR="004F0269" w:rsidRPr="00C378CD" w:rsidTr="00F91941">
        <w:trPr>
          <w:cantSplit/>
        </w:trPr>
        <w:tc>
          <w:tcPr>
            <w:tcW w:w="1323" w:type="pct"/>
          </w:tcPr>
          <w:p w:rsidR="004F0269" w:rsidRPr="00C378CD" w:rsidRDefault="00EB2209">
            <w:pPr>
              <w:pStyle w:val="CVHeading3"/>
              <w:rPr>
                <w:sz w:val="22"/>
                <w:szCs w:val="22"/>
              </w:rPr>
            </w:pPr>
            <w:r w:rsidRPr="00C378CD">
              <w:rPr>
                <w:sz w:val="22"/>
                <w:szCs w:val="22"/>
              </w:rPr>
              <w:t>Lavoro o posizione ricoperti</w:t>
            </w:r>
          </w:p>
        </w:tc>
        <w:tc>
          <w:tcPr>
            <w:tcW w:w="3677" w:type="pct"/>
            <w:gridSpan w:val="3"/>
          </w:tcPr>
          <w:p w:rsidR="004F0269" w:rsidRPr="00C378CD" w:rsidRDefault="00EB2209">
            <w:pPr>
              <w:pStyle w:val="CVNormal"/>
              <w:rPr>
                <w:sz w:val="22"/>
                <w:szCs w:val="22"/>
              </w:rPr>
            </w:pPr>
            <w:r w:rsidRPr="00C378CD">
              <w:rPr>
                <w:sz w:val="22"/>
                <w:szCs w:val="22"/>
              </w:rPr>
              <w:t>Presidente di “</w:t>
            </w:r>
            <w:r w:rsidRPr="00C378CD">
              <w:rPr>
                <w:b/>
                <w:sz w:val="22"/>
                <w:szCs w:val="22"/>
              </w:rPr>
              <w:t>Veneto Formss</w:t>
            </w:r>
            <w:r w:rsidRPr="00C378CD">
              <w:rPr>
                <w:sz w:val="22"/>
                <w:szCs w:val="22"/>
              </w:rPr>
              <w:t>” (Società di Formazione del Management in Sanità e Sociale)</w:t>
            </w:r>
          </w:p>
        </w:tc>
      </w:tr>
      <w:tr w:rsidR="004F0269" w:rsidRPr="00C378CD" w:rsidTr="00F91941">
        <w:trPr>
          <w:cantSplit/>
        </w:trPr>
        <w:tc>
          <w:tcPr>
            <w:tcW w:w="1323" w:type="pct"/>
          </w:tcPr>
          <w:p w:rsidR="004F0269" w:rsidRPr="00C378CD" w:rsidRDefault="00EB2209">
            <w:pPr>
              <w:pStyle w:val="CVHeading3"/>
              <w:rPr>
                <w:sz w:val="22"/>
                <w:szCs w:val="22"/>
              </w:rPr>
            </w:pPr>
            <w:r w:rsidRPr="00C378CD">
              <w:rPr>
                <w:sz w:val="22"/>
                <w:szCs w:val="22"/>
              </w:rPr>
              <w:t>Principali attività e responsabilità</w:t>
            </w:r>
          </w:p>
        </w:tc>
        <w:tc>
          <w:tcPr>
            <w:tcW w:w="3677" w:type="pct"/>
            <w:gridSpan w:val="3"/>
          </w:tcPr>
          <w:p w:rsidR="004F0269" w:rsidRPr="00C378CD" w:rsidRDefault="005F2770" w:rsidP="00C01DC2">
            <w:pPr>
              <w:pStyle w:val="CVNormal"/>
              <w:jc w:val="both"/>
              <w:rPr>
                <w:sz w:val="22"/>
                <w:szCs w:val="22"/>
              </w:rPr>
            </w:pPr>
            <w:r w:rsidRPr="00C378CD">
              <w:rPr>
                <w:sz w:val="22"/>
                <w:szCs w:val="22"/>
              </w:rPr>
              <w:t xml:space="preserve">Rappresentanza legale, </w:t>
            </w:r>
            <w:r w:rsidR="00EB2209" w:rsidRPr="00C378CD">
              <w:rPr>
                <w:sz w:val="22"/>
                <w:szCs w:val="22"/>
              </w:rPr>
              <w:t>Pianificazione, Programmazione e Attuazione delle attività di formazione rivolte alle Aziende sanitarie e socio-sanitarie</w:t>
            </w:r>
            <w:r w:rsidRPr="00C378CD">
              <w:rPr>
                <w:sz w:val="22"/>
                <w:szCs w:val="22"/>
              </w:rPr>
              <w:t xml:space="preserve"> e altri enti</w:t>
            </w:r>
            <w:r w:rsidR="00EB2209" w:rsidRPr="00C378CD">
              <w:rPr>
                <w:sz w:val="22"/>
                <w:szCs w:val="22"/>
              </w:rPr>
              <w:t xml:space="preserve">. </w:t>
            </w:r>
          </w:p>
        </w:tc>
      </w:tr>
      <w:tr w:rsidR="004F0269" w:rsidRPr="00C378CD" w:rsidTr="00F91941">
        <w:trPr>
          <w:cantSplit/>
        </w:trPr>
        <w:tc>
          <w:tcPr>
            <w:tcW w:w="1323" w:type="pct"/>
          </w:tcPr>
          <w:p w:rsidR="004F0269" w:rsidRPr="00C378CD" w:rsidRDefault="00EB2209">
            <w:pPr>
              <w:pStyle w:val="CVHeading3"/>
              <w:rPr>
                <w:sz w:val="22"/>
                <w:szCs w:val="22"/>
              </w:rPr>
            </w:pPr>
            <w:r w:rsidRPr="00C378CD">
              <w:rPr>
                <w:sz w:val="22"/>
                <w:szCs w:val="22"/>
              </w:rPr>
              <w:t xml:space="preserve">Nome del </w:t>
            </w:r>
            <w:r w:rsidR="00DE7315" w:rsidRPr="00C378CD">
              <w:rPr>
                <w:sz w:val="22"/>
                <w:szCs w:val="22"/>
              </w:rPr>
              <w:t>Datore</w:t>
            </w:r>
            <w:r w:rsidRPr="00C378CD">
              <w:rPr>
                <w:sz w:val="22"/>
                <w:szCs w:val="22"/>
              </w:rPr>
              <w:t xml:space="preserve"> di lavoro</w:t>
            </w:r>
          </w:p>
        </w:tc>
        <w:tc>
          <w:tcPr>
            <w:tcW w:w="3677" w:type="pct"/>
            <w:gridSpan w:val="3"/>
          </w:tcPr>
          <w:p w:rsidR="004F0269" w:rsidRPr="00C378CD" w:rsidRDefault="00EB2209">
            <w:pPr>
              <w:pStyle w:val="CVNormal"/>
              <w:rPr>
                <w:sz w:val="22"/>
                <w:szCs w:val="22"/>
              </w:rPr>
            </w:pPr>
            <w:r w:rsidRPr="00C378CD">
              <w:rPr>
                <w:sz w:val="22"/>
                <w:szCs w:val="22"/>
              </w:rPr>
              <w:t>Veneto Formss Società di Formazione del Management in Sanità e Sociale</w:t>
            </w:r>
          </w:p>
        </w:tc>
      </w:tr>
      <w:tr w:rsidR="004F0269" w:rsidRPr="00C378CD" w:rsidTr="00F91941">
        <w:trPr>
          <w:cantSplit/>
        </w:trPr>
        <w:tc>
          <w:tcPr>
            <w:tcW w:w="1323" w:type="pct"/>
          </w:tcPr>
          <w:p w:rsidR="004F0269" w:rsidRPr="00C378CD" w:rsidRDefault="00EB2209">
            <w:pPr>
              <w:pStyle w:val="CVHeading3"/>
              <w:rPr>
                <w:sz w:val="22"/>
                <w:szCs w:val="22"/>
              </w:rPr>
            </w:pPr>
            <w:r w:rsidRPr="00C378CD">
              <w:rPr>
                <w:sz w:val="22"/>
                <w:szCs w:val="22"/>
              </w:rPr>
              <w:t>Tipo di attività o settore</w:t>
            </w:r>
          </w:p>
        </w:tc>
        <w:tc>
          <w:tcPr>
            <w:tcW w:w="3677" w:type="pct"/>
            <w:gridSpan w:val="3"/>
          </w:tcPr>
          <w:p w:rsidR="004F0269" w:rsidRPr="00C378CD" w:rsidRDefault="000E7472" w:rsidP="000E7472">
            <w:pPr>
              <w:pStyle w:val="CVNormal"/>
              <w:rPr>
                <w:sz w:val="22"/>
                <w:szCs w:val="22"/>
              </w:rPr>
            </w:pPr>
            <w:r>
              <w:rPr>
                <w:sz w:val="22"/>
                <w:szCs w:val="22"/>
              </w:rPr>
              <w:t xml:space="preserve">Alta </w:t>
            </w:r>
            <w:r w:rsidR="00EB2209" w:rsidRPr="00C378CD">
              <w:rPr>
                <w:sz w:val="22"/>
                <w:szCs w:val="22"/>
              </w:rPr>
              <w:t>Formazione</w:t>
            </w:r>
          </w:p>
        </w:tc>
      </w:tr>
      <w:tr w:rsidR="00D3010F" w:rsidRPr="001C385C" w:rsidTr="00F91941">
        <w:trPr>
          <w:cantSplit/>
        </w:trPr>
        <w:tc>
          <w:tcPr>
            <w:tcW w:w="1323" w:type="pct"/>
          </w:tcPr>
          <w:p w:rsidR="00D3010F" w:rsidRPr="001C385C" w:rsidRDefault="00D3010F" w:rsidP="0031751F">
            <w:pPr>
              <w:pStyle w:val="CVSpacer"/>
            </w:pPr>
          </w:p>
        </w:tc>
        <w:tc>
          <w:tcPr>
            <w:tcW w:w="3677" w:type="pct"/>
            <w:gridSpan w:val="3"/>
          </w:tcPr>
          <w:p w:rsidR="00D3010F" w:rsidRPr="001C385C" w:rsidRDefault="00D3010F" w:rsidP="0031751F">
            <w:pPr>
              <w:pStyle w:val="CVSpacer"/>
            </w:pPr>
          </w:p>
        </w:tc>
      </w:tr>
    </w:tbl>
    <w:p w:rsidR="00F91941" w:rsidRDefault="00F91941">
      <w:r>
        <w:br w:type="page"/>
      </w:r>
    </w:p>
    <w:tbl>
      <w:tblPr>
        <w:tblW w:w="4863" w:type="pct"/>
        <w:tblLayout w:type="fixed"/>
        <w:tblCellMar>
          <w:top w:w="40" w:type="dxa"/>
          <w:left w:w="0" w:type="dxa"/>
          <w:bottom w:w="40" w:type="dxa"/>
          <w:right w:w="0" w:type="dxa"/>
        </w:tblCellMar>
        <w:tblLook w:val="0000" w:firstRow="0" w:lastRow="0" w:firstColumn="0" w:lastColumn="0" w:noHBand="0" w:noVBand="0"/>
      </w:tblPr>
      <w:tblGrid>
        <w:gridCol w:w="2644"/>
        <w:gridCol w:w="100"/>
        <w:gridCol w:w="200"/>
        <w:gridCol w:w="867"/>
        <w:gridCol w:w="200"/>
        <w:gridCol w:w="869"/>
        <w:gridCol w:w="198"/>
        <w:gridCol w:w="1159"/>
        <w:gridCol w:w="284"/>
        <w:gridCol w:w="1278"/>
        <w:gridCol w:w="282"/>
        <w:gridCol w:w="1842"/>
      </w:tblGrid>
      <w:tr w:rsidR="00F91941" w:rsidRPr="001C385C" w:rsidTr="00FB7E43">
        <w:trPr>
          <w:cantSplit/>
        </w:trPr>
        <w:tc>
          <w:tcPr>
            <w:tcW w:w="1332" w:type="pct"/>
          </w:tcPr>
          <w:p w:rsidR="00F91941" w:rsidRPr="001C385C" w:rsidRDefault="00F91941" w:rsidP="0031751F">
            <w:pPr>
              <w:pStyle w:val="CVSpacer"/>
            </w:pPr>
          </w:p>
        </w:tc>
        <w:tc>
          <w:tcPr>
            <w:tcW w:w="3668" w:type="pct"/>
            <w:gridSpan w:val="11"/>
          </w:tcPr>
          <w:p w:rsidR="00F91941" w:rsidRPr="001C385C" w:rsidRDefault="00F91941" w:rsidP="0031751F">
            <w:pPr>
              <w:pStyle w:val="CVSpacer"/>
            </w:pPr>
          </w:p>
        </w:tc>
      </w:tr>
      <w:tr w:rsidR="004F0269" w:rsidRPr="00C378CD" w:rsidTr="00FB7E43">
        <w:trPr>
          <w:cantSplit/>
        </w:trPr>
        <w:tc>
          <w:tcPr>
            <w:tcW w:w="1332" w:type="pct"/>
          </w:tcPr>
          <w:p w:rsidR="004F0269" w:rsidRPr="00C378CD" w:rsidRDefault="00EB2209" w:rsidP="00FF4C95">
            <w:pPr>
              <w:pStyle w:val="CVHeading3-FirstLine"/>
              <w:spacing w:before="0"/>
              <w:rPr>
                <w:b/>
                <w:sz w:val="22"/>
                <w:szCs w:val="22"/>
              </w:rPr>
            </w:pPr>
            <w:r w:rsidRPr="00C378CD">
              <w:rPr>
                <w:b/>
                <w:sz w:val="22"/>
                <w:szCs w:val="22"/>
              </w:rPr>
              <w:t>Date</w:t>
            </w:r>
          </w:p>
        </w:tc>
        <w:tc>
          <w:tcPr>
            <w:tcW w:w="3668" w:type="pct"/>
            <w:gridSpan w:val="11"/>
          </w:tcPr>
          <w:p w:rsidR="004F0269" w:rsidRPr="00C378CD" w:rsidRDefault="004F0269" w:rsidP="00FF4C95">
            <w:pPr>
              <w:pStyle w:val="CVNormal"/>
              <w:rPr>
                <w:b/>
                <w:sz w:val="22"/>
                <w:szCs w:val="22"/>
              </w:rPr>
            </w:pPr>
            <w:r w:rsidRPr="00C378CD">
              <w:rPr>
                <w:b/>
                <w:sz w:val="22"/>
                <w:szCs w:val="22"/>
              </w:rPr>
              <w:t xml:space="preserve">Dal </w:t>
            </w:r>
            <w:r w:rsidR="00DE2388" w:rsidRPr="00C378CD">
              <w:rPr>
                <w:b/>
                <w:sz w:val="22"/>
                <w:szCs w:val="22"/>
              </w:rPr>
              <w:t xml:space="preserve">gennaio </w:t>
            </w:r>
            <w:r w:rsidRPr="00C378CD">
              <w:rPr>
                <w:b/>
                <w:sz w:val="22"/>
                <w:szCs w:val="22"/>
              </w:rPr>
              <w:t xml:space="preserve">2008 al </w:t>
            </w:r>
            <w:r w:rsidR="00DE2388" w:rsidRPr="00C378CD">
              <w:rPr>
                <w:b/>
                <w:sz w:val="22"/>
                <w:szCs w:val="22"/>
              </w:rPr>
              <w:t xml:space="preserve">dicembre </w:t>
            </w:r>
            <w:r w:rsidRPr="00C378CD">
              <w:rPr>
                <w:b/>
                <w:sz w:val="22"/>
                <w:szCs w:val="22"/>
              </w:rPr>
              <w:t>201</w:t>
            </w:r>
            <w:r w:rsidR="00C52C7A" w:rsidRPr="00C378CD">
              <w:rPr>
                <w:b/>
                <w:sz w:val="22"/>
                <w:szCs w:val="22"/>
              </w:rPr>
              <w:t>2</w:t>
            </w:r>
          </w:p>
        </w:tc>
      </w:tr>
      <w:tr w:rsidR="004F0269" w:rsidRPr="00C378CD" w:rsidTr="00FB7E43">
        <w:trPr>
          <w:cantSplit/>
        </w:trPr>
        <w:tc>
          <w:tcPr>
            <w:tcW w:w="1332" w:type="pct"/>
          </w:tcPr>
          <w:p w:rsidR="004F0269" w:rsidRPr="00C378CD" w:rsidRDefault="00EB2209" w:rsidP="00FF4C95">
            <w:pPr>
              <w:pStyle w:val="CVHeading3"/>
              <w:rPr>
                <w:sz w:val="22"/>
                <w:szCs w:val="22"/>
              </w:rPr>
            </w:pPr>
            <w:r w:rsidRPr="00C378CD">
              <w:rPr>
                <w:sz w:val="22"/>
                <w:szCs w:val="22"/>
              </w:rPr>
              <w:t>Lavoro o posizione ricoperti</w:t>
            </w:r>
          </w:p>
        </w:tc>
        <w:tc>
          <w:tcPr>
            <w:tcW w:w="3668" w:type="pct"/>
            <w:gridSpan w:val="11"/>
          </w:tcPr>
          <w:p w:rsidR="004F0269" w:rsidRPr="00C378CD" w:rsidRDefault="004F0269" w:rsidP="005E163D">
            <w:pPr>
              <w:pStyle w:val="CVNormal"/>
              <w:rPr>
                <w:sz w:val="22"/>
                <w:szCs w:val="22"/>
              </w:rPr>
            </w:pPr>
            <w:r w:rsidRPr="00C378CD">
              <w:rPr>
                <w:b/>
                <w:sz w:val="22"/>
                <w:szCs w:val="22"/>
              </w:rPr>
              <w:t>Direttore Generale dell’</w:t>
            </w:r>
            <w:r w:rsidR="005E163D" w:rsidRPr="00C378CD">
              <w:rPr>
                <w:sz w:val="22"/>
                <w:szCs w:val="22"/>
              </w:rPr>
              <w:t xml:space="preserve"> “</w:t>
            </w:r>
            <w:r w:rsidRPr="00C378CD">
              <w:rPr>
                <w:b/>
                <w:sz w:val="22"/>
                <w:szCs w:val="22"/>
              </w:rPr>
              <w:t xml:space="preserve">Azienda </w:t>
            </w:r>
            <w:r w:rsidR="005F2770" w:rsidRPr="00C378CD">
              <w:rPr>
                <w:b/>
                <w:sz w:val="22"/>
                <w:szCs w:val="22"/>
              </w:rPr>
              <w:t xml:space="preserve">Locale Socio </w:t>
            </w:r>
            <w:r w:rsidRPr="00C378CD">
              <w:rPr>
                <w:b/>
                <w:sz w:val="22"/>
                <w:szCs w:val="22"/>
              </w:rPr>
              <w:t>Sanitaria n.10 “Veneto Orientale</w:t>
            </w:r>
            <w:r w:rsidRPr="00C378CD">
              <w:rPr>
                <w:sz w:val="22"/>
                <w:szCs w:val="22"/>
              </w:rPr>
              <w:t>”</w:t>
            </w:r>
          </w:p>
        </w:tc>
      </w:tr>
      <w:tr w:rsidR="004F0269" w:rsidRPr="00C378CD" w:rsidTr="00FB7E43">
        <w:trPr>
          <w:cantSplit/>
        </w:trPr>
        <w:tc>
          <w:tcPr>
            <w:tcW w:w="1332" w:type="pct"/>
          </w:tcPr>
          <w:p w:rsidR="004F0269" w:rsidRPr="00C378CD" w:rsidRDefault="00EB2209" w:rsidP="00FF4C95">
            <w:pPr>
              <w:pStyle w:val="CVHeading3"/>
              <w:rPr>
                <w:sz w:val="22"/>
                <w:szCs w:val="22"/>
              </w:rPr>
            </w:pPr>
            <w:r w:rsidRPr="00C378CD">
              <w:rPr>
                <w:sz w:val="22"/>
                <w:szCs w:val="22"/>
              </w:rPr>
              <w:t>Principali attività e responsabilità</w:t>
            </w:r>
          </w:p>
        </w:tc>
        <w:tc>
          <w:tcPr>
            <w:tcW w:w="3668" w:type="pct"/>
            <w:gridSpan w:val="11"/>
          </w:tcPr>
          <w:p w:rsidR="00D3010F" w:rsidRPr="00C378CD" w:rsidRDefault="004F0269" w:rsidP="00D3010F">
            <w:pPr>
              <w:pStyle w:val="CVNormal"/>
              <w:rPr>
                <w:sz w:val="22"/>
                <w:szCs w:val="22"/>
              </w:rPr>
            </w:pPr>
            <w:r w:rsidRPr="00C378CD">
              <w:rPr>
                <w:sz w:val="22"/>
                <w:szCs w:val="22"/>
              </w:rPr>
              <w:t>D</w:t>
            </w:r>
            <w:r w:rsidR="00CD1247" w:rsidRPr="00C378CD">
              <w:rPr>
                <w:sz w:val="22"/>
                <w:szCs w:val="22"/>
              </w:rPr>
              <w:t>irezione generale dell</w:t>
            </w:r>
            <w:r w:rsidR="005F2770" w:rsidRPr="00C378CD">
              <w:rPr>
                <w:sz w:val="22"/>
                <w:szCs w:val="22"/>
              </w:rPr>
              <w:t>’azienda con t</w:t>
            </w:r>
            <w:r w:rsidR="00737A57" w:rsidRPr="00C378CD">
              <w:rPr>
                <w:sz w:val="22"/>
                <w:szCs w:val="22"/>
              </w:rPr>
              <w:t>utti i poteri di gestione e</w:t>
            </w:r>
            <w:r w:rsidR="005F2770" w:rsidRPr="00C378CD">
              <w:rPr>
                <w:sz w:val="22"/>
                <w:szCs w:val="22"/>
              </w:rPr>
              <w:t xml:space="preserve"> di rappresentanza legale</w:t>
            </w:r>
            <w:r w:rsidRPr="00C378CD">
              <w:rPr>
                <w:sz w:val="22"/>
                <w:szCs w:val="22"/>
              </w:rPr>
              <w:t xml:space="preserve">. </w:t>
            </w:r>
          </w:p>
        </w:tc>
      </w:tr>
      <w:tr w:rsidR="004F0269" w:rsidRPr="00C378CD" w:rsidTr="00FB7E43">
        <w:trPr>
          <w:cantSplit/>
        </w:trPr>
        <w:tc>
          <w:tcPr>
            <w:tcW w:w="1332" w:type="pct"/>
          </w:tcPr>
          <w:p w:rsidR="004F0269" w:rsidRPr="00C378CD" w:rsidRDefault="00EB2209" w:rsidP="00FF4C95">
            <w:pPr>
              <w:pStyle w:val="CVHeading3"/>
              <w:rPr>
                <w:sz w:val="22"/>
                <w:szCs w:val="22"/>
              </w:rPr>
            </w:pPr>
            <w:r w:rsidRPr="00C378CD">
              <w:rPr>
                <w:sz w:val="22"/>
                <w:szCs w:val="22"/>
              </w:rPr>
              <w:t xml:space="preserve">Nome del </w:t>
            </w:r>
            <w:r w:rsidR="00DE7315" w:rsidRPr="00C378CD">
              <w:rPr>
                <w:sz w:val="22"/>
                <w:szCs w:val="22"/>
              </w:rPr>
              <w:t>Datore</w:t>
            </w:r>
            <w:r w:rsidRPr="00C378CD">
              <w:rPr>
                <w:sz w:val="22"/>
                <w:szCs w:val="22"/>
              </w:rPr>
              <w:t xml:space="preserve"> di lavoro</w:t>
            </w:r>
          </w:p>
        </w:tc>
        <w:tc>
          <w:tcPr>
            <w:tcW w:w="3668" w:type="pct"/>
            <w:gridSpan w:val="11"/>
          </w:tcPr>
          <w:p w:rsidR="004F0269" w:rsidRPr="00C378CD" w:rsidRDefault="004F0269" w:rsidP="00FF4C95">
            <w:pPr>
              <w:pStyle w:val="CVNormal"/>
              <w:rPr>
                <w:sz w:val="22"/>
                <w:szCs w:val="22"/>
              </w:rPr>
            </w:pPr>
            <w:r w:rsidRPr="00C378CD">
              <w:rPr>
                <w:sz w:val="22"/>
                <w:szCs w:val="22"/>
              </w:rPr>
              <w:t xml:space="preserve">Azienda </w:t>
            </w:r>
            <w:r w:rsidR="005F2770" w:rsidRPr="00C378CD">
              <w:rPr>
                <w:sz w:val="22"/>
                <w:szCs w:val="22"/>
              </w:rPr>
              <w:t>Locale Socio</w:t>
            </w:r>
            <w:r w:rsidRPr="00C378CD">
              <w:rPr>
                <w:sz w:val="22"/>
                <w:szCs w:val="22"/>
              </w:rPr>
              <w:t xml:space="preserve"> Sanitaria n.10 “Veneto Orientale”</w:t>
            </w:r>
          </w:p>
        </w:tc>
      </w:tr>
      <w:tr w:rsidR="004F0269" w:rsidRPr="00C378CD" w:rsidTr="00FB7E43">
        <w:trPr>
          <w:cantSplit/>
        </w:trPr>
        <w:tc>
          <w:tcPr>
            <w:tcW w:w="1332" w:type="pct"/>
          </w:tcPr>
          <w:p w:rsidR="004F0269" w:rsidRPr="00C378CD" w:rsidRDefault="00EB2209" w:rsidP="00FF4C95">
            <w:pPr>
              <w:pStyle w:val="CVHeading3"/>
              <w:rPr>
                <w:sz w:val="22"/>
                <w:szCs w:val="22"/>
              </w:rPr>
            </w:pPr>
            <w:r w:rsidRPr="00C378CD">
              <w:rPr>
                <w:sz w:val="22"/>
                <w:szCs w:val="22"/>
              </w:rPr>
              <w:t>Tipo di attività o settore</w:t>
            </w:r>
          </w:p>
        </w:tc>
        <w:tc>
          <w:tcPr>
            <w:tcW w:w="3668" w:type="pct"/>
            <w:gridSpan w:val="11"/>
          </w:tcPr>
          <w:p w:rsidR="004F0269" w:rsidRPr="00C378CD" w:rsidRDefault="004F0269" w:rsidP="00FF4C95">
            <w:pPr>
              <w:pStyle w:val="CVNormal"/>
              <w:rPr>
                <w:sz w:val="22"/>
                <w:szCs w:val="22"/>
              </w:rPr>
            </w:pPr>
            <w:r w:rsidRPr="00C378CD">
              <w:rPr>
                <w:sz w:val="22"/>
                <w:szCs w:val="22"/>
              </w:rPr>
              <w:t xml:space="preserve">Settore Socio-Sanitario </w:t>
            </w:r>
          </w:p>
        </w:tc>
      </w:tr>
      <w:tr w:rsidR="00805AA5" w:rsidRPr="001C385C" w:rsidTr="00FB7E43">
        <w:trPr>
          <w:cantSplit/>
        </w:trPr>
        <w:tc>
          <w:tcPr>
            <w:tcW w:w="1332" w:type="pct"/>
          </w:tcPr>
          <w:p w:rsidR="00805AA5" w:rsidRPr="001C385C" w:rsidRDefault="00805AA5" w:rsidP="00FF4C95">
            <w:pPr>
              <w:pStyle w:val="CVHeading3"/>
              <w:rPr>
                <w:sz w:val="4"/>
                <w:szCs w:val="4"/>
              </w:rPr>
            </w:pPr>
          </w:p>
        </w:tc>
        <w:tc>
          <w:tcPr>
            <w:tcW w:w="3668" w:type="pct"/>
            <w:gridSpan w:val="11"/>
          </w:tcPr>
          <w:p w:rsidR="00805AA5" w:rsidRPr="001C385C" w:rsidRDefault="00805AA5" w:rsidP="00FF4C95">
            <w:pPr>
              <w:pStyle w:val="CVNormal"/>
              <w:rPr>
                <w:sz w:val="4"/>
                <w:szCs w:val="4"/>
              </w:rPr>
            </w:pPr>
          </w:p>
        </w:tc>
      </w:tr>
      <w:tr w:rsidR="00121553" w:rsidRPr="00C378CD" w:rsidTr="00FB7E43">
        <w:trPr>
          <w:cantSplit/>
        </w:trPr>
        <w:tc>
          <w:tcPr>
            <w:tcW w:w="1332" w:type="pct"/>
          </w:tcPr>
          <w:p w:rsidR="00121553" w:rsidRPr="00C378CD" w:rsidRDefault="00EB2209" w:rsidP="00CB737F">
            <w:pPr>
              <w:pStyle w:val="CVHeading3-FirstLine"/>
              <w:spacing w:before="0"/>
              <w:rPr>
                <w:b/>
                <w:sz w:val="22"/>
                <w:szCs w:val="22"/>
              </w:rPr>
            </w:pPr>
            <w:r w:rsidRPr="00C378CD">
              <w:rPr>
                <w:b/>
                <w:sz w:val="22"/>
                <w:szCs w:val="22"/>
              </w:rPr>
              <w:t>Date</w:t>
            </w:r>
          </w:p>
        </w:tc>
        <w:tc>
          <w:tcPr>
            <w:tcW w:w="3668" w:type="pct"/>
            <w:gridSpan w:val="11"/>
          </w:tcPr>
          <w:p w:rsidR="00121553" w:rsidRPr="00C378CD" w:rsidRDefault="00EB2209" w:rsidP="00CB737F">
            <w:pPr>
              <w:pStyle w:val="CVNormal"/>
              <w:rPr>
                <w:b/>
                <w:sz w:val="22"/>
                <w:szCs w:val="22"/>
              </w:rPr>
            </w:pPr>
            <w:r w:rsidRPr="00C378CD">
              <w:rPr>
                <w:b/>
                <w:sz w:val="22"/>
                <w:szCs w:val="22"/>
              </w:rPr>
              <w:t xml:space="preserve">Dal gennaio 2005 al </w:t>
            </w:r>
            <w:r w:rsidR="00CD1247" w:rsidRPr="00C378CD">
              <w:rPr>
                <w:b/>
                <w:sz w:val="22"/>
                <w:szCs w:val="22"/>
              </w:rPr>
              <w:t>luglio</w:t>
            </w:r>
            <w:r w:rsidRPr="00C378CD">
              <w:rPr>
                <w:b/>
                <w:sz w:val="22"/>
                <w:szCs w:val="22"/>
              </w:rPr>
              <w:t xml:space="preserve"> 2007</w:t>
            </w:r>
          </w:p>
        </w:tc>
      </w:tr>
      <w:tr w:rsidR="00121553" w:rsidRPr="00C378CD" w:rsidTr="00FB7E43">
        <w:trPr>
          <w:cantSplit/>
        </w:trPr>
        <w:tc>
          <w:tcPr>
            <w:tcW w:w="1332" w:type="pct"/>
          </w:tcPr>
          <w:p w:rsidR="00121553" w:rsidRPr="00C378CD" w:rsidRDefault="00EB2209" w:rsidP="00CB737F">
            <w:pPr>
              <w:pStyle w:val="CVHeading3"/>
              <w:rPr>
                <w:sz w:val="22"/>
                <w:szCs w:val="22"/>
              </w:rPr>
            </w:pPr>
            <w:r w:rsidRPr="00C378CD">
              <w:rPr>
                <w:sz w:val="22"/>
                <w:szCs w:val="22"/>
              </w:rPr>
              <w:t>Lavoro o posizione ricoperti</w:t>
            </w:r>
          </w:p>
        </w:tc>
        <w:tc>
          <w:tcPr>
            <w:tcW w:w="3668" w:type="pct"/>
            <w:gridSpan w:val="11"/>
          </w:tcPr>
          <w:p w:rsidR="00121553" w:rsidRPr="00C378CD" w:rsidRDefault="00EB2209" w:rsidP="00136197">
            <w:pPr>
              <w:pStyle w:val="CVNormal"/>
              <w:rPr>
                <w:sz w:val="22"/>
                <w:szCs w:val="22"/>
              </w:rPr>
            </w:pPr>
            <w:r w:rsidRPr="00C378CD">
              <w:rPr>
                <w:sz w:val="22"/>
                <w:szCs w:val="22"/>
              </w:rPr>
              <w:t xml:space="preserve">Direttore generale della Fondazione di Religione Opera Santa Maria della Carità (OSMC).  </w:t>
            </w:r>
          </w:p>
        </w:tc>
      </w:tr>
      <w:tr w:rsidR="00121553" w:rsidRPr="00C378CD" w:rsidTr="00FB7E43">
        <w:trPr>
          <w:cantSplit/>
        </w:trPr>
        <w:tc>
          <w:tcPr>
            <w:tcW w:w="1332" w:type="pct"/>
          </w:tcPr>
          <w:p w:rsidR="00121553" w:rsidRPr="00C378CD" w:rsidRDefault="00EB2209" w:rsidP="00CB737F">
            <w:pPr>
              <w:pStyle w:val="CVHeading3"/>
              <w:rPr>
                <w:sz w:val="22"/>
                <w:szCs w:val="22"/>
              </w:rPr>
            </w:pPr>
            <w:r w:rsidRPr="00C378CD">
              <w:rPr>
                <w:sz w:val="22"/>
                <w:szCs w:val="22"/>
              </w:rPr>
              <w:t>Principali attività e responsabilità</w:t>
            </w:r>
          </w:p>
        </w:tc>
        <w:tc>
          <w:tcPr>
            <w:tcW w:w="3668" w:type="pct"/>
            <w:gridSpan w:val="11"/>
          </w:tcPr>
          <w:p w:rsidR="00121553" w:rsidRPr="00C378CD" w:rsidRDefault="00EB2209" w:rsidP="00C01DC2">
            <w:pPr>
              <w:pStyle w:val="CVNormal"/>
              <w:jc w:val="both"/>
              <w:rPr>
                <w:sz w:val="22"/>
                <w:szCs w:val="22"/>
              </w:rPr>
            </w:pPr>
            <w:r w:rsidRPr="00C378CD">
              <w:rPr>
                <w:sz w:val="22"/>
                <w:szCs w:val="22"/>
              </w:rPr>
              <w:t>Direzione e Consulenza nelle attività di management dell ’OSMC, che gestisce tre case di riposo, un centro servizi Alzheimer, un hospice, delle strutture per disabili medio gravi e pazienti psichiatrici per un totale di circa 450 posti letto</w:t>
            </w:r>
            <w:r w:rsidR="00533F86" w:rsidRPr="00C378CD">
              <w:rPr>
                <w:sz w:val="22"/>
                <w:szCs w:val="22"/>
              </w:rPr>
              <w:t xml:space="preserve"> accreditati dalla Regione del Veneto</w:t>
            </w:r>
            <w:r w:rsidRPr="00C378CD">
              <w:rPr>
                <w:sz w:val="22"/>
                <w:szCs w:val="22"/>
              </w:rPr>
              <w:t>.</w:t>
            </w:r>
          </w:p>
        </w:tc>
      </w:tr>
      <w:tr w:rsidR="00121553" w:rsidRPr="00C378CD" w:rsidTr="00FB7E43">
        <w:trPr>
          <w:cantSplit/>
        </w:trPr>
        <w:tc>
          <w:tcPr>
            <w:tcW w:w="1332" w:type="pct"/>
          </w:tcPr>
          <w:p w:rsidR="00121553" w:rsidRPr="00C378CD" w:rsidRDefault="00EB2209" w:rsidP="00CB737F">
            <w:pPr>
              <w:pStyle w:val="CVHeading3"/>
              <w:rPr>
                <w:sz w:val="22"/>
                <w:szCs w:val="22"/>
              </w:rPr>
            </w:pPr>
            <w:r w:rsidRPr="00C378CD">
              <w:rPr>
                <w:sz w:val="22"/>
                <w:szCs w:val="22"/>
              </w:rPr>
              <w:t xml:space="preserve">Nome del </w:t>
            </w:r>
            <w:r w:rsidR="00DE7315" w:rsidRPr="00C378CD">
              <w:rPr>
                <w:sz w:val="22"/>
                <w:szCs w:val="22"/>
              </w:rPr>
              <w:t>Datore</w:t>
            </w:r>
            <w:r w:rsidRPr="00C378CD">
              <w:rPr>
                <w:sz w:val="22"/>
                <w:szCs w:val="22"/>
              </w:rPr>
              <w:t xml:space="preserve"> di lavoro</w:t>
            </w:r>
          </w:p>
        </w:tc>
        <w:tc>
          <w:tcPr>
            <w:tcW w:w="3668" w:type="pct"/>
            <w:gridSpan w:val="11"/>
          </w:tcPr>
          <w:p w:rsidR="00121553" w:rsidRPr="00C378CD" w:rsidRDefault="00EB2209" w:rsidP="00CB737F">
            <w:pPr>
              <w:pStyle w:val="CVNormal"/>
              <w:rPr>
                <w:sz w:val="22"/>
                <w:szCs w:val="22"/>
              </w:rPr>
            </w:pPr>
            <w:r w:rsidRPr="00C378CD">
              <w:rPr>
                <w:sz w:val="22"/>
                <w:szCs w:val="22"/>
              </w:rPr>
              <w:t>Fondazione di Religione Opera Santa Maria della Carità (OSMC), Venezia</w:t>
            </w:r>
          </w:p>
        </w:tc>
      </w:tr>
      <w:tr w:rsidR="00121553" w:rsidRPr="00C378CD" w:rsidTr="00FB7E43">
        <w:trPr>
          <w:cantSplit/>
        </w:trPr>
        <w:tc>
          <w:tcPr>
            <w:tcW w:w="1332" w:type="pct"/>
          </w:tcPr>
          <w:p w:rsidR="00441136" w:rsidRPr="00C378CD" w:rsidRDefault="00EB2209" w:rsidP="009A7A3C">
            <w:pPr>
              <w:pStyle w:val="CVHeading3"/>
              <w:rPr>
                <w:sz w:val="22"/>
                <w:szCs w:val="22"/>
              </w:rPr>
            </w:pPr>
            <w:r w:rsidRPr="00C378CD">
              <w:rPr>
                <w:sz w:val="22"/>
                <w:szCs w:val="22"/>
              </w:rPr>
              <w:t>Tipo di attività o settore</w:t>
            </w:r>
          </w:p>
        </w:tc>
        <w:tc>
          <w:tcPr>
            <w:tcW w:w="3668" w:type="pct"/>
            <w:gridSpan w:val="11"/>
          </w:tcPr>
          <w:p w:rsidR="00441136" w:rsidRPr="00C378CD" w:rsidRDefault="00EB2209" w:rsidP="000E7472">
            <w:pPr>
              <w:pStyle w:val="CVNormal"/>
              <w:rPr>
                <w:sz w:val="22"/>
                <w:szCs w:val="22"/>
              </w:rPr>
            </w:pPr>
            <w:r w:rsidRPr="00C378CD">
              <w:rPr>
                <w:sz w:val="22"/>
                <w:szCs w:val="22"/>
              </w:rPr>
              <w:t xml:space="preserve">Settore </w:t>
            </w:r>
            <w:r w:rsidR="000E7472">
              <w:rPr>
                <w:sz w:val="22"/>
                <w:szCs w:val="22"/>
              </w:rPr>
              <w:t>S</w:t>
            </w:r>
            <w:r w:rsidRPr="00C378CD">
              <w:rPr>
                <w:sz w:val="22"/>
                <w:szCs w:val="22"/>
              </w:rPr>
              <w:t>ocio-sanitario</w:t>
            </w:r>
          </w:p>
        </w:tc>
      </w:tr>
      <w:tr w:rsidR="007E64F9" w:rsidRPr="001C385C" w:rsidTr="00FB7E43">
        <w:trPr>
          <w:cantSplit/>
        </w:trPr>
        <w:tc>
          <w:tcPr>
            <w:tcW w:w="1332" w:type="pct"/>
          </w:tcPr>
          <w:p w:rsidR="007E64F9" w:rsidRPr="001C385C" w:rsidRDefault="007E64F9" w:rsidP="000C09BA">
            <w:pPr>
              <w:pStyle w:val="CVSpacer"/>
            </w:pPr>
          </w:p>
        </w:tc>
        <w:tc>
          <w:tcPr>
            <w:tcW w:w="3668" w:type="pct"/>
            <w:gridSpan w:val="11"/>
          </w:tcPr>
          <w:p w:rsidR="007E64F9" w:rsidRPr="001C385C" w:rsidRDefault="007E64F9" w:rsidP="000C09BA">
            <w:pPr>
              <w:pStyle w:val="CVSpacer"/>
            </w:pPr>
          </w:p>
        </w:tc>
      </w:tr>
      <w:tr w:rsidR="007E64F9" w:rsidRPr="00C378CD" w:rsidTr="00FB7E43">
        <w:trPr>
          <w:cantSplit/>
        </w:trPr>
        <w:tc>
          <w:tcPr>
            <w:tcW w:w="1332" w:type="pct"/>
          </w:tcPr>
          <w:p w:rsidR="007E64F9" w:rsidRPr="00C378CD" w:rsidRDefault="007E64F9" w:rsidP="00C378CD">
            <w:pPr>
              <w:pStyle w:val="CVHeading1"/>
              <w:spacing w:before="0"/>
              <w:ind w:left="0"/>
              <w:rPr>
                <w:sz w:val="26"/>
                <w:szCs w:val="26"/>
              </w:rPr>
            </w:pPr>
            <w:r w:rsidRPr="00C378CD">
              <w:rPr>
                <w:sz w:val="26"/>
                <w:szCs w:val="26"/>
              </w:rPr>
              <w:t xml:space="preserve"> Istruzione e formazione</w:t>
            </w:r>
          </w:p>
        </w:tc>
        <w:tc>
          <w:tcPr>
            <w:tcW w:w="3668" w:type="pct"/>
            <w:gridSpan w:val="11"/>
          </w:tcPr>
          <w:p w:rsidR="007E64F9" w:rsidRPr="00C378CD" w:rsidRDefault="007E64F9" w:rsidP="00C378CD">
            <w:pPr>
              <w:pStyle w:val="CVNormal-FirstLine"/>
              <w:spacing w:before="0"/>
              <w:jc w:val="right"/>
              <w:rPr>
                <w:sz w:val="26"/>
                <w:szCs w:val="26"/>
              </w:rPr>
            </w:pPr>
          </w:p>
        </w:tc>
      </w:tr>
      <w:tr w:rsidR="007E64F9" w:rsidRPr="001C385C" w:rsidTr="00FB7E43">
        <w:trPr>
          <w:cantSplit/>
        </w:trPr>
        <w:tc>
          <w:tcPr>
            <w:tcW w:w="1332" w:type="pct"/>
          </w:tcPr>
          <w:p w:rsidR="007E64F9" w:rsidRPr="001C385C" w:rsidRDefault="007E64F9" w:rsidP="000C09BA">
            <w:pPr>
              <w:pStyle w:val="CVSpacer"/>
            </w:pPr>
          </w:p>
        </w:tc>
        <w:tc>
          <w:tcPr>
            <w:tcW w:w="3668" w:type="pct"/>
            <w:gridSpan w:val="11"/>
          </w:tcPr>
          <w:p w:rsidR="007E64F9" w:rsidRPr="001C385C" w:rsidRDefault="007E64F9" w:rsidP="000C09BA">
            <w:pPr>
              <w:pStyle w:val="CVSpacer"/>
            </w:pPr>
          </w:p>
        </w:tc>
      </w:tr>
      <w:tr w:rsidR="007E64F9" w:rsidRPr="00C378CD" w:rsidTr="00FB7E43">
        <w:trPr>
          <w:cantSplit/>
        </w:trPr>
        <w:tc>
          <w:tcPr>
            <w:tcW w:w="1332" w:type="pct"/>
          </w:tcPr>
          <w:p w:rsidR="007E64F9" w:rsidRPr="00C378CD" w:rsidRDefault="007E64F9" w:rsidP="000C09BA">
            <w:pPr>
              <w:pStyle w:val="CVHeading3-FirstLine"/>
              <w:spacing w:before="0"/>
              <w:rPr>
                <w:b/>
                <w:sz w:val="22"/>
              </w:rPr>
            </w:pPr>
            <w:r w:rsidRPr="00C378CD">
              <w:rPr>
                <w:b/>
                <w:sz w:val="22"/>
              </w:rPr>
              <w:t>Date</w:t>
            </w:r>
          </w:p>
        </w:tc>
        <w:tc>
          <w:tcPr>
            <w:tcW w:w="3668" w:type="pct"/>
            <w:gridSpan w:val="11"/>
          </w:tcPr>
          <w:p w:rsidR="007E64F9" w:rsidRPr="00C378CD" w:rsidRDefault="007E64F9" w:rsidP="000C09BA">
            <w:pPr>
              <w:pStyle w:val="CVNormal"/>
              <w:rPr>
                <w:b/>
                <w:sz w:val="22"/>
              </w:rPr>
            </w:pPr>
            <w:r w:rsidRPr="00C378CD">
              <w:rPr>
                <w:b/>
                <w:sz w:val="22"/>
              </w:rPr>
              <w:t>2013</w:t>
            </w:r>
          </w:p>
        </w:tc>
      </w:tr>
      <w:tr w:rsidR="007E64F9" w:rsidRPr="001C385C" w:rsidTr="00FB7E43">
        <w:trPr>
          <w:cantSplit/>
        </w:trPr>
        <w:tc>
          <w:tcPr>
            <w:tcW w:w="1332" w:type="pct"/>
          </w:tcPr>
          <w:p w:rsidR="007E64F9" w:rsidRPr="001C385C" w:rsidRDefault="007E64F9" w:rsidP="000C09BA">
            <w:pPr>
              <w:pStyle w:val="CVHeading3-FirstLine"/>
              <w:spacing w:before="0"/>
              <w:rPr>
                <w:sz w:val="22"/>
              </w:rPr>
            </w:pPr>
            <w:r w:rsidRPr="001C385C">
              <w:rPr>
                <w:sz w:val="22"/>
              </w:rPr>
              <w:t>Titolo della qualifica rilasciata</w:t>
            </w:r>
          </w:p>
        </w:tc>
        <w:tc>
          <w:tcPr>
            <w:tcW w:w="3668" w:type="pct"/>
            <w:gridSpan w:val="11"/>
          </w:tcPr>
          <w:p w:rsidR="007E64F9" w:rsidRPr="00FB7E43" w:rsidRDefault="007E64F9" w:rsidP="000C09BA">
            <w:pPr>
              <w:pStyle w:val="CVNormal"/>
              <w:rPr>
                <w:sz w:val="22"/>
              </w:rPr>
            </w:pPr>
            <w:r w:rsidRPr="001C385C">
              <w:rPr>
                <w:sz w:val="22"/>
              </w:rPr>
              <w:t xml:space="preserve">Attestato di Frequentazione del Corso di Formazione per la </w:t>
            </w:r>
            <w:r w:rsidRPr="001C385C">
              <w:rPr>
                <w:b/>
                <w:sz w:val="22"/>
              </w:rPr>
              <w:t>Direzione G</w:t>
            </w:r>
            <w:r w:rsidR="00FB7E43">
              <w:rPr>
                <w:b/>
                <w:sz w:val="22"/>
              </w:rPr>
              <w:t>enerale delle Aziende Sanitarie</w:t>
            </w:r>
            <w:r w:rsidR="00FB7E43">
              <w:rPr>
                <w:sz w:val="22"/>
              </w:rPr>
              <w:t>.</w:t>
            </w:r>
          </w:p>
        </w:tc>
      </w:tr>
      <w:tr w:rsidR="007E64F9" w:rsidRPr="001C385C" w:rsidTr="00FB7E43">
        <w:trPr>
          <w:cantSplit/>
        </w:trPr>
        <w:tc>
          <w:tcPr>
            <w:tcW w:w="1332" w:type="pct"/>
          </w:tcPr>
          <w:p w:rsidR="007E64F9" w:rsidRPr="001C385C" w:rsidRDefault="007E64F9" w:rsidP="000C09BA">
            <w:pPr>
              <w:pStyle w:val="CVHeading3"/>
              <w:rPr>
                <w:sz w:val="22"/>
              </w:rPr>
            </w:pPr>
            <w:r w:rsidRPr="001C385C">
              <w:rPr>
                <w:sz w:val="22"/>
              </w:rPr>
              <w:t>Nome e tipo d'organizzazione erogatrice dell'istruzione e formazione</w:t>
            </w:r>
          </w:p>
        </w:tc>
        <w:tc>
          <w:tcPr>
            <w:tcW w:w="3668" w:type="pct"/>
            <w:gridSpan w:val="11"/>
          </w:tcPr>
          <w:p w:rsidR="007E64F9" w:rsidRPr="001C385C" w:rsidRDefault="007E64F9" w:rsidP="00D22B01">
            <w:pPr>
              <w:pStyle w:val="CVNormal"/>
              <w:rPr>
                <w:sz w:val="22"/>
              </w:rPr>
            </w:pPr>
            <w:r w:rsidRPr="001C385C">
              <w:rPr>
                <w:sz w:val="22"/>
              </w:rPr>
              <w:t xml:space="preserve">Regione del Veneto </w:t>
            </w:r>
            <w:r w:rsidR="00D22B01" w:rsidRPr="001C385C">
              <w:rPr>
                <w:sz w:val="22"/>
              </w:rPr>
              <w:t xml:space="preserve">– </w:t>
            </w:r>
            <w:r w:rsidRPr="001C385C">
              <w:rPr>
                <w:sz w:val="22"/>
              </w:rPr>
              <w:t>AUO Verona – Veneto Formss</w:t>
            </w:r>
          </w:p>
        </w:tc>
      </w:tr>
      <w:tr w:rsidR="007E64F9" w:rsidRPr="001C385C" w:rsidTr="00FB7E43">
        <w:trPr>
          <w:cantSplit/>
        </w:trPr>
        <w:tc>
          <w:tcPr>
            <w:tcW w:w="1332" w:type="pct"/>
          </w:tcPr>
          <w:p w:rsidR="007E64F9" w:rsidRPr="001C385C" w:rsidRDefault="007E64F9" w:rsidP="000C09BA">
            <w:pPr>
              <w:pStyle w:val="CVHeading3"/>
              <w:rPr>
                <w:sz w:val="4"/>
                <w:szCs w:val="4"/>
              </w:rPr>
            </w:pPr>
          </w:p>
        </w:tc>
        <w:tc>
          <w:tcPr>
            <w:tcW w:w="3668" w:type="pct"/>
            <w:gridSpan w:val="11"/>
          </w:tcPr>
          <w:p w:rsidR="007E64F9" w:rsidRPr="001C385C" w:rsidRDefault="007E64F9" w:rsidP="000C09BA">
            <w:pPr>
              <w:pStyle w:val="CVNormal"/>
              <w:rPr>
                <w:sz w:val="4"/>
                <w:szCs w:val="4"/>
              </w:rPr>
            </w:pPr>
          </w:p>
        </w:tc>
      </w:tr>
      <w:tr w:rsidR="00121553" w:rsidRPr="00C378CD" w:rsidTr="00FB7E43">
        <w:trPr>
          <w:cantSplit/>
        </w:trPr>
        <w:tc>
          <w:tcPr>
            <w:tcW w:w="1332" w:type="pct"/>
          </w:tcPr>
          <w:p w:rsidR="00121553" w:rsidRPr="00C378CD" w:rsidRDefault="009A7A3C" w:rsidP="00C378CD">
            <w:pPr>
              <w:pStyle w:val="CVHeading1"/>
              <w:spacing w:before="0"/>
              <w:ind w:left="0"/>
              <w:rPr>
                <w:sz w:val="26"/>
                <w:szCs w:val="26"/>
              </w:rPr>
            </w:pPr>
            <w:r w:rsidRPr="00C378CD">
              <w:rPr>
                <w:sz w:val="26"/>
                <w:szCs w:val="26"/>
              </w:rPr>
              <w:t xml:space="preserve"> </w:t>
            </w:r>
            <w:r w:rsidR="0040547A" w:rsidRPr="00C378CD">
              <w:rPr>
                <w:sz w:val="26"/>
                <w:szCs w:val="26"/>
              </w:rPr>
              <w:t>I</w:t>
            </w:r>
            <w:r w:rsidR="00EB2209" w:rsidRPr="00C378CD">
              <w:rPr>
                <w:sz w:val="26"/>
                <w:szCs w:val="26"/>
              </w:rPr>
              <w:t>struzione e formazione</w:t>
            </w:r>
          </w:p>
        </w:tc>
        <w:tc>
          <w:tcPr>
            <w:tcW w:w="3668" w:type="pct"/>
            <w:gridSpan w:val="11"/>
          </w:tcPr>
          <w:p w:rsidR="00121553" w:rsidRPr="00C378CD" w:rsidRDefault="00121553" w:rsidP="00C378CD">
            <w:pPr>
              <w:pStyle w:val="CVNormal-FirstLine"/>
              <w:spacing w:before="0"/>
              <w:jc w:val="right"/>
              <w:rPr>
                <w:sz w:val="26"/>
                <w:szCs w:val="26"/>
              </w:rPr>
            </w:pPr>
          </w:p>
        </w:tc>
      </w:tr>
      <w:tr w:rsidR="00121553" w:rsidRPr="001C385C" w:rsidTr="00FB7E43">
        <w:trPr>
          <w:cantSplit/>
        </w:trPr>
        <w:tc>
          <w:tcPr>
            <w:tcW w:w="1332" w:type="pct"/>
          </w:tcPr>
          <w:p w:rsidR="00121553" w:rsidRPr="001C385C" w:rsidRDefault="00121553">
            <w:pPr>
              <w:pStyle w:val="CVSpacer"/>
            </w:pPr>
          </w:p>
        </w:tc>
        <w:tc>
          <w:tcPr>
            <w:tcW w:w="3668" w:type="pct"/>
            <w:gridSpan w:val="11"/>
          </w:tcPr>
          <w:p w:rsidR="00121553" w:rsidRPr="001C385C" w:rsidRDefault="00121553">
            <w:pPr>
              <w:pStyle w:val="CVSpacer"/>
            </w:pPr>
          </w:p>
        </w:tc>
      </w:tr>
      <w:tr w:rsidR="00121553" w:rsidRPr="00C378CD" w:rsidTr="00FB7E43">
        <w:trPr>
          <w:cantSplit/>
        </w:trPr>
        <w:tc>
          <w:tcPr>
            <w:tcW w:w="1332" w:type="pct"/>
          </w:tcPr>
          <w:p w:rsidR="00121553" w:rsidRPr="00C378CD" w:rsidRDefault="00EB2209">
            <w:pPr>
              <w:pStyle w:val="CVHeading3-FirstLine"/>
              <w:spacing w:before="0"/>
              <w:rPr>
                <w:b/>
                <w:sz w:val="22"/>
              </w:rPr>
            </w:pPr>
            <w:r w:rsidRPr="00C378CD">
              <w:rPr>
                <w:b/>
                <w:sz w:val="22"/>
              </w:rPr>
              <w:t>Date</w:t>
            </w:r>
          </w:p>
        </w:tc>
        <w:tc>
          <w:tcPr>
            <w:tcW w:w="3668" w:type="pct"/>
            <w:gridSpan w:val="11"/>
          </w:tcPr>
          <w:p w:rsidR="00121553" w:rsidRPr="00C378CD" w:rsidRDefault="00EB2209">
            <w:pPr>
              <w:pStyle w:val="CVNormal"/>
              <w:rPr>
                <w:b/>
                <w:sz w:val="22"/>
              </w:rPr>
            </w:pPr>
            <w:r w:rsidRPr="00C378CD">
              <w:rPr>
                <w:b/>
                <w:sz w:val="22"/>
              </w:rPr>
              <w:t>1988 - 1992</w:t>
            </w:r>
          </w:p>
        </w:tc>
      </w:tr>
      <w:tr w:rsidR="00FA16E7" w:rsidRPr="001C385C" w:rsidTr="00FB7E43">
        <w:trPr>
          <w:cantSplit/>
        </w:trPr>
        <w:tc>
          <w:tcPr>
            <w:tcW w:w="1332" w:type="pct"/>
          </w:tcPr>
          <w:p w:rsidR="00FA16E7" w:rsidRPr="001C385C" w:rsidRDefault="00FA16E7">
            <w:pPr>
              <w:pStyle w:val="CVHeading3-FirstLine"/>
              <w:spacing w:before="0"/>
              <w:rPr>
                <w:sz w:val="22"/>
              </w:rPr>
            </w:pPr>
            <w:r w:rsidRPr="001C385C">
              <w:rPr>
                <w:sz w:val="22"/>
              </w:rPr>
              <w:t>Titolo della qualifica rilasciata</w:t>
            </w:r>
          </w:p>
        </w:tc>
        <w:tc>
          <w:tcPr>
            <w:tcW w:w="3668" w:type="pct"/>
            <w:gridSpan w:val="11"/>
          </w:tcPr>
          <w:p w:rsidR="00FA16E7" w:rsidRPr="001C385C" w:rsidRDefault="00FA16E7">
            <w:pPr>
              <w:pStyle w:val="CVNormal"/>
              <w:rPr>
                <w:b/>
                <w:sz w:val="22"/>
              </w:rPr>
            </w:pPr>
            <w:r w:rsidRPr="001C385C">
              <w:rPr>
                <w:sz w:val="22"/>
              </w:rPr>
              <w:t>Diploma quadriennale di Specializzazione post-lauream,</w:t>
            </w:r>
            <w:r w:rsidRPr="001C385C">
              <w:rPr>
                <w:b/>
                <w:sz w:val="22"/>
              </w:rPr>
              <w:t xml:space="preserve"> </w:t>
            </w:r>
            <w:r w:rsidRPr="001C385C">
              <w:rPr>
                <w:sz w:val="22"/>
              </w:rPr>
              <w:t>per</w:t>
            </w:r>
            <w:r w:rsidRPr="001C385C">
              <w:rPr>
                <w:b/>
                <w:sz w:val="22"/>
              </w:rPr>
              <w:t xml:space="preserve">  Dirigente dei Servizi per la Prevenzione, Cura e Riabilitazione nelle Tossicodipendenze, </w:t>
            </w:r>
            <w:r w:rsidRPr="001C385C">
              <w:rPr>
                <w:sz w:val="22"/>
              </w:rPr>
              <w:t>Regione del Veneto</w:t>
            </w:r>
            <w:r w:rsidR="000B7E72">
              <w:rPr>
                <w:sz w:val="22"/>
              </w:rPr>
              <w:t xml:space="preserve"> </w:t>
            </w:r>
            <w:r w:rsidRPr="001C385C">
              <w:rPr>
                <w:sz w:val="22"/>
              </w:rPr>
              <w:t>-</w:t>
            </w:r>
            <w:r w:rsidR="000B7E72">
              <w:rPr>
                <w:sz w:val="22"/>
              </w:rPr>
              <w:t xml:space="preserve"> </w:t>
            </w:r>
            <w:r w:rsidRPr="001C385C">
              <w:rPr>
                <w:sz w:val="22"/>
              </w:rPr>
              <w:t>Università degli Studi di Padova</w:t>
            </w:r>
            <w:r w:rsidR="00FB7E43">
              <w:rPr>
                <w:sz w:val="22"/>
              </w:rPr>
              <w:t>.</w:t>
            </w:r>
          </w:p>
        </w:tc>
      </w:tr>
      <w:tr w:rsidR="00121553" w:rsidRPr="001C385C" w:rsidTr="00FB7E43">
        <w:trPr>
          <w:cantSplit/>
        </w:trPr>
        <w:tc>
          <w:tcPr>
            <w:tcW w:w="1332" w:type="pct"/>
          </w:tcPr>
          <w:p w:rsidR="00121553" w:rsidRPr="001C385C" w:rsidRDefault="00EB2209">
            <w:pPr>
              <w:pStyle w:val="CVHeading3"/>
              <w:rPr>
                <w:sz w:val="22"/>
              </w:rPr>
            </w:pPr>
            <w:r w:rsidRPr="001C385C">
              <w:rPr>
                <w:sz w:val="22"/>
              </w:rPr>
              <w:t>Nome e tipo d'organizzazione erogatrice dell'istruzione e formazione</w:t>
            </w:r>
          </w:p>
        </w:tc>
        <w:tc>
          <w:tcPr>
            <w:tcW w:w="3668" w:type="pct"/>
            <w:gridSpan w:val="11"/>
          </w:tcPr>
          <w:p w:rsidR="00121553" w:rsidRPr="001C385C" w:rsidRDefault="00EB2209">
            <w:pPr>
              <w:pStyle w:val="CVNormal"/>
              <w:rPr>
                <w:sz w:val="22"/>
              </w:rPr>
            </w:pPr>
            <w:r w:rsidRPr="001C385C">
              <w:rPr>
                <w:sz w:val="22"/>
              </w:rPr>
              <w:t>Regione del Veneto</w:t>
            </w:r>
            <w:r w:rsidR="000B7E72">
              <w:rPr>
                <w:sz w:val="22"/>
              </w:rPr>
              <w:t xml:space="preserve"> </w:t>
            </w:r>
            <w:r w:rsidRPr="001C385C">
              <w:rPr>
                <w:sz w:val="22"/>
              </w:rPr>
              <w:t>-</w:t>
            </w:r>
            <w:r w:rsidR="000B7E72">
              <w:rPr>
                <w:sz w:val="22"/>
              </w:rPr>
              <w:t xml:space="preserve"> </w:t>
            </w:r>
            <w:r w:rsidRPr="001C385C">
              <w:rPr>
                <w:sz w:val="22"/>
              </w:rPr>
              <w:t>Università degli Studi di Padova</w:t>
            </w:r>
          </w:p>
        </w:tc>
      </w:tr>
      <w:tr w:rsidR="007E64F9" w:rsidRPr="001C385C" w:rsidTr="00FB7E43">
        <w:trPr>
          <w:cantSplit/>
        </w:trPr>
        <w:tc>
          <w:tcPr>
            <w:tcW w:w="1332" w:type="pct"/>
          </w:tcPr>
          <w:p w:rsidR="007E64F9" w:rsidRPr="001C385C" w:rsidRDefault="007E64F9">
            <w:pPr>
              <w:pStyle w:val="CVHeading3"/>
              <w:rPr>
                <w:sz w:val="4"/>
                <w:szCs w:val="4"/>
              </w:rPr>
            </w:pPr>
          </w:p>
        </w:tc>
        <w:tc>
          <w:tcPr>
            <w:tcW w:w="3668" w:type="pct"/>
            <w:gridSpan w:val="11"/>
          </w:tcPr>
          <w:p w:rsidR="007E64F9" w:rsidRPr="001C385C" w:rsidRDefault="007E64F9">
            <w:pPr>
              <w:pStyle w:val="CVNormal"/>
              <w:rPr>
                <w:sz w:val="4"/>
                <w:szCs w:val="4"/>
              </w:rPr>
            </w:pPr>
          </w:p>
        </w:tc>
      </w:tr>
      <w:tr w:rsidR="00121553" w:rsidRPr="001C385C" w:rsidTr="00FB7E43">
        <w:trPr>
          <w:cantSplit/>
        </w:trPr>
        <w:tc>
          <w:tcPr>
            <w:tcW w:w="1332" w:type="pct"/>
          </w:tcPr>
          <w:p w:rsidR="00121553" w:rsidRPr="001C385C" w:rsidRDefault="009A7A3C" w:rsidP="00C378CD">
            <w:pPr>
              <w:pStyle w:val="CVHeading1"/>
              <w:spacing w:before="0"/>
              <w:ind w:left="0"/>
              <w:rPr>
                <w:sz w:val="26"/>
                <w:szCs w:val="26"/>
              </w:rPr>
            </w:pPr>
            <w:r w:rsidRPr="001C385C">
              <w:rPr>
                <w:sz w:val="28"/>
              </w:rPr>
              <w:t xml:space="preserve"> </w:t>
            </w:r>
            <w:r w:rsidRPr="001C385C">
              <w:rPr>
                <w:sz w:val="26"/>
                <w:szCs w:val="26"/>
              </w:rPr>
              <w:t>Istruzione e f</w:t>
            </w:r>
            <w:r w:rsidR="00EB2209" w:rsidRPr="001C385C">
              <w:rPr>
                <w:sz w:val="26"/>
                <w:szCs w:val="26"/>
              </w:rPr>
              <w:t>ormazione</w:t>
            </w:r>
          </w:p>
        </w:tc>
        <w:tc>
          <w:tcPr>
            <w:tcW w:w="3668" w:type="pct"/>
            <w:gridSpan w:val="11"/>
          </w:tcPr>
          <w:p w:rsidR="00121553" w:rsidRPr="001C385C" w:rsidRDefault="00121553" w:rsidP="00C378CD">
            <w:pPr>
              <w:pStyle w:val="CVNormal-FirstLine"/>
              <w:spacing w:before="0"/>
              <w:jc w:val="right"/>
            </w:pPr>
          </w:p>
        </w:tc>
      </w:tr>
      <w:tr w:rsidR="00121553" w:rsidRPr="001C385C" w:rsidTr="00FB7E43">
        <w:trPr>
          <w:cantSplit/>
        </w:trPr>
        <w:tc>
          <w:tcPr>
            <w:tcW w:w="1332" w:type="pct"/>
          </w:tcPr>
          <w:p w:rsidR="00121553" w:rsidRPr="001C385C" w:rsidRDefault="00121553" w:rsidP="00CB737F">
            <w:pPr>
              <w:pStyle w:val="CVSpacer"/>
            </w:pPr>
          </w:p>
        </w:tc>
        <w:tc>
          <w:tcPr>
            <w:tcW w:w="3668" w:type="pct"/>
            <w:gridSpan w:val="11"/>
          </w:tcPr>
          <w:p w:rsidR="00121553" w:rsidRPr="001C385C" w:rsidRDefault="00121553" w:rsidP="00CB737F">
            <w:pPr>
              <w:pStyle w:val="CVSpacer"/>
            </w:pPr>
          </w:p>
        </w:tc>
      </w:tr>
      <w:tr w:rsidR="00121553" w:rsidRPr="001C385C" w:rsidTr="00FB7E43">
        <w:trPr>
          <w:cantSplit/>
        </w:trPr>
        <w:tc>
          <w:tcPr>
            <w:tcW w:w="1332" w:type="pct"/>
          </w:tcPr>
          <w:p w:rsidR="00121553" w:rsidRPr="001C385C" w:rsidRDefault="00EB2209" w:rsidP="00CB737F">
            <w:pPr>
              <w:pStyle w:val="CVHeading3-FirstLine"/>
              <w:spacing w:before="0"/>
              <w:rPr>
                <w:sz w:val="22"/>
              </w:rPr>
            </w:pPr>
            <w:r w:rsidRPr="001C385C">
              <w:rPr>
                <w:sz w:val="22"/>
              </w:rPr>
              <w:t>Date</w:t>
            </w:r>
          </w:p>
        </w:tc>
        <w:tc>
          <w:tcPr>
            <w:tcW w:w="3668" w:type="pct"/>
            <w:gridSpan w:val="11"/>
          </w:tcPr>
          <w:p w:rsidR="00121553" w:rsidRPr="001C385C" w:rsidRDefault="00EB2209" w:rsidP="009208D5">
            <w:pPr>
              <w:pStyle w:val="CVNormal"/>
              <w:rPr>
                <w:b/>
                <w:sz w:val="22"/>
              </w:rPr>
            </w:pPr>
            <w:r w:rsidRPr="001C385C">
              <w:rPr>
                <w:b/>
                <w:sz w:val="22"/>
              </w:rPr>
              <w:t>1983</w:t>
            </w:r>
          </w:p>
        </w:tc>
      </w:tr>
      <w:tr w:rsidR="00FA16E7" w:rsidRPr="001C385C" w:rsidTr="00FB7E43">
        <w:trPr>
          <w:cantSplit/>
        </w:trPr>
        <w:tc>
          <w:tcPr>
            <w:tcW w:w="1332" w:type="pct"/>
          </w:tcPr>
          <w:p w:rsidR="00FA16E7" w:rsidRPr="001C385C" w:rsidRDefault="00FA16E7" w:rsidP="00CB737F">
            <w:pPr>
              <w:pStyle w:val="CVHeading3"/>
              <w:rPr>
                <w:sz w:val="22"/>
              </w:rPr>
            </w:pPr>
            <w:r w:rsidRPr="001C385C">
              <w:rPr>
                <w:sz w:val="22"/>
              </w:rPr>
              <w:t>Titolo della qualifica rilasciata</w:t>
            </w:r>
          </w:p>
        </w:tc>
        <w:tc>
          <w:tcPr>
            <w:tcW w:w="3668" w:type="pct"/>
            <w:gridSpan w:val="11"/>
            <w:vAlign w:val="center"/>
          </w:tcPr>
          <w:p w:rsidR="00FA16E7" w:rsidRPr="001C385C" w:rsidRDefault="00FA16E7" w:rsidP="00CB737F">
            <w:pPr>
              <w:rPr>
                <w:sz w:val="22"/>
              </w:rPr>
            </w:pPr>
            <w:r w:rsidRPr="001C385C">
              <w:rPr>
                <w:sz w:val="22"/>
              </w:rPr>
              <w:t xml:space="preserve">  </w:t>
            </w:r>
            <w:r w:rsidRPr="001C385C">
              <w:rPr>
                <w:b/>
                <w:sz w:val="22"/>
              </w:rPr>
              <w:t>Laurea in Psicologia Clinica</w:t>
            </w:r>
            <w:r w:rsidRPr="001C385C">
              <w:rPr>
                <w:sz w:val="22"/>
              </w:rPr>
              <w:t xml:space="preserve"> presso l'Università degli</w:t>
            </w:r>
            <w:r w:rsidR="00FB7E43">
              <w:rPr>
                <w:sz w:val="22"/>
              </w:rPr>
              <w:t xml:space="preserve"> Studi di Padova</w:t>
            </w:r>
          </w:p>
          <w:p w:rsidR="00FA16E7" w:rsidRPr="001C385C" w:rsidRDefault="00FA16E7" w:rsidP="00CB737F">
            <w:pPr>
              <w:rPr>
                <w:sz w:val="22"/>
              </w:rPr>
            </w:pPr>
          </w:p>
        </w:tc>
      </w:tr>
      <w:tr w:rsidR="00121553" w:rsidRPr="001C385C" w:rsidTr="00FB7E43">
        <w:trPr>
          <w:cantSplit/>
        </w:trPr>
        <w:tc>
          <w:tcPr>
            <w:tcW w:w="1332" w:type="pct"/>
          </w:tcPr>
          <w:p w:rsidR="00121553" w:rsidRPr="001C385C" w:rsidRDefault="00EB2209" w:rsidP="00CB737F">
            <w:pPr>
              <w:pStyle w:val="CVHeading3"/>
              <w:rPr>
                <w:sz w:val="22"/>
              </w:rPr>
            </w:pPr>
            <w:r w:rsidRPr="001C385C">
              <w:rPr>
                <w:sz w:val="22"/>
              </w:rPr>
              <w:t>Nome e tipo d'organizzazione erogatrice dell'istruzione e formazione</w:t>
            </w:r>
          </w:p>
        </w:tc>
        <w:tc>
          <w:tcPr>
            <w:tcW w:w="3668" w:type="pct"/>
            <w:gridSpan w:val="11"/>
          </w:tcPr>
          <w:p w:rsidR="00121553" w:rsidRPr="001C385C" w:rsidRDefault="00EB2209" w:rsidP="00CB737F">
            <w:pPr>
              <w:pStyle w:val="CVNormal"/>
              <w:rPr>
                <w:sz w:val="22"/>
              </w:rPr>
            </w:pPr>
            <w:r w:rsidRPr="001C385C">
              <w:rPr>
                <w:sz w:val="22"/>
              </w:rPr>
              <w:t>Università degli Studi di Padova</w:t>
            </w:r>
          </w:p>
        </w:tc>
      </w:tr>
      <w:tr w:rsidR="00121553" w:rsidRPr="001C385C" w:rsidTr="00FB7E43">
        <w:trPr>
          <w:cantSplit/>
        </w:trPr>
        <w:tc>
          <w:tcPr>
            <w:tcW w:w="1332" w:type="pct"/>
          </w:tcPr>
          <w:p w:rsidR="00121553" w:rsidRPr="001C385C" w:rsidRDefault="00EB2209" w:rsidP="00CB737F">
            <w:pPr>
              <w:pStyle w:val="CVHeading3"/>
              <w:rPr>
                <w:sz w:val="22"/>
              </w:rPr>
            </w:pPr>
            <w:r w:rsidRPr="001C385C">
              <w:rPr>
                <w:sz w:val="22"/>
              </w:rPr>
              <w:t>Livello nella classificazione nazionale o internazionale</w:t>
            </w:r>
          </w:p>
        </w:tc>
        <w:tc>
          <w:tcPr>
            <w:tcW w:w="3668" w:type="pct"/>
            <w:gridSpan w:val="11"/>
          </w:tcPr>
          <w:p w:rsidR="00121553" w:rsidRPr="001C385C" w:rsidRDefault="00EB2209" w:rsidP="00CB737F">
            <w:pPr>
              <w:pStyle w:val="CVNormal"/>
              <w:rPr>
                <w:sz w:val="22"/>
              </w:rPr>
            </w:pPr>
            <w:r w:rsidRPr="001C385C">
              <w:rPr>
                <w:sz w:val="22"/>
              </w:rPr>
              <w:t>110/110</w:t>
            </w:r>
          </w:p>
        </w:tc>
      </w:tr>
      <w:tr w:rsidR="00121553" w:rsidRPr="001C385C" w:rsidTr="00FB7E43">
        <w:trPr>
          <w:cantSplit/>
        </w:trPr>
        <w:tc>
          <w:tcPr>
            <w:tcW w:w="1332" w:type="pct"/>
          </w:tcPr>
          <w:p w:rsidR="00121553" w:rsidRPr="001C385C" w:rsidRDefault="00121553" w:rsidP="00CB737F">
            <w:pPr>
              <w:pStyle w:val="CVSpacer"/>
            </w:pPr>
          </w:p>
        </w:tc>
        <w:tc>
          <w:tcPr>
            <w:tcW w:w="3668" w:type="pct"/>
            <w:gridSpan w:val="11"/>
          </w:tcPr>
          <w:p w:rsidR="00121553" w:rsidRPr="001C385C" w:rsidRDefault="00121553" w:rsidP="00CB737F">
            <w:pPr>
              <w:pStyle w:val="CVSpacer"/>
            </w:pPr>
          </w:p>
        </w:tc>
      </w:tr>
      <w:tr w:rsidR="00121553" w:rsidRPr="00C378CD" w:rsidTr="00FB7E43">
        <w:trPr>
          <w:cantSplit/>
        </w:trPr>
        <w:tc>
          <w:tcPr>
            <w:tcW w:w="1332" w:type="pct"/>
          </w:tcPr>
          <w:p w:rsidR="00121553" w:rsidRPr="00C378CD" w:rsidRDefault="00121553">
            <w:pPr>
              <w:pStyle w:val="CVHeading1"/>
              <w:spacing w:before="0"/>
              <w:rPr>
                <w:sz w:val="26"/>
                <w:szCs w:val="26"/>
              </w:rPr>
            </w:pPr>
            <w:r w:rsidRPr="00C378CD">
              <w:rPr>
                <w:sz w:val="26"/>
                <w:szCs w:val="26"/>
              </w:rPr>
              <w:t>Competenze personali</w:t>
            </w:r>
          </w:p>
        </w:tc>
        <w:tc>
          <w:tcPr>
            <w:tcW w:w="3668" w:type="pct"/>
            <w:gridSpan w:val="11"/>
          </w:tcPr>
          <w:p w:rsidR="00121553" w:rsidRPr="00C378CD" w:rsidRDefault="00121553">
            <w:pPr>
              <w:pStyle w:val="CVNormal-FirstLine"/>
              <w:spacing w:before="0"/>
              <w:rPr>
                <w:sz w:val="26"/>
                <w:szCs w:val="26"/>
              </w:rPr>
            </w:pPr>
          </w:p>
        </w:tc>
      </w:tr>
      <w:tr w:rsidR="00121553" w:rsidRPr="001C385C" w:rsidTr="00FB7E43">
        <w:trPr>
          <w:cantSplit/>
        </w:trPr>
        <w:tc>
          <w:tcPr>
            <w:tcW w:w="1332" w:type="pct"/>
          </w:tcPr>
          <w:p w:rsidR="00121553" w:rsidRPr="001C385C" w:rsidRDefault="00121553">
            <w:pPr>
              <w:pStyle w:val="CVSpacer"/>
            </w:pPr>
          </w:p>
        </w:tc>
        <w:tc>
          <w:tcPr>
            <w:tcW w:w="3668" w:type="pct"/>
            <w:gridSpan w:val="11"/>
          </w:tcPr>
          <w:p w:rsidR="00121553" w:rsidRPr="001C385C" w:rsidRDefault="00121553">
            <w:pPr>
              <w:pStyle w:val="CVSpacer"/>
            </w:pPr>
          </w:p>
        </w:tc>
      </w:tr>
      <w:tr w:rsidR="00121553" w:rsidRPr="001C385C" w:rsidTr="00FB7E43">
        <w:trPr>
          <w:cantSplit/>
        </w:trPr>
        <w:tc>
          <w:tcPr>
            <w:tcW w:w="1332" w:type="pct"/>
          </w:tcPr>
          <w:p w:rsidR="00121553" w:rsidRPr="001C385C" w:rsidRDefault="00121553">
            <w:pPr>
              <w:pStyle w:val="CVHeading2-FirstLine"/>
              <w:spacing w:before="0"/>
            </w:pPr>
            <w:r w:rsidRPr="001C385C">
              <w:t>Madrelingua</w:t>
            </w:r>
          </w:p>
        </w:tc>
        <w:tc>
          <w:tcPr>
            <w:tcW w:w="3668" w:type="pct"/>
            <w:gridSpan w:val="11"/>
          </w:tcPr>
          <w:p w:rsidR="00121553" w:rsidRPr="001C385C" w:rsidRDefault="00121553">
            <w:pPr>
              <w:pStyle w:val="CVMedium-FirstLine"/>
              <w:spacing w:before="0"/>
              <w:rPr>
                <w:b w:val="0"/>
                <w:i/>
              </w:rPr>
            </w:pPr>
            <w:r w:rsidRPr="001C385C">
              <w:rPr>
                <w:b w:val="0"/>
                <w:i/>
              </w:rPr>
              <w:t>Italiano</w:t>
            </w:r>
          </w:p>
        </w:tc>
      </w:tr>
      <w:tr w:rsidR="00121553" w:rsidRPr="001C385C" w:rsidTr="00FB7E43">
        <w:trPr>
          <w:cantSplit/>
        </w:trPr>
        <w:tc>
          <w:tcPr>
            <w:tcW w:w="1332" w:type="pct"/>
          </w:tcPr>
          <w:p w:rsidR="00121553" w:rsidRPr="001C385C" w:rsidRDefault="00121553">
            <w:pPr>
              <w:pStyle w:val="CVSpacer"/>
            </w:pPr>
          </w:p>
        </w:tc>
        <w:tc>
          <w:tcPr>
            <w:tcW w:w="3668" w:type="pct"/>
            <w:gridSpan w:val="11"/>
          </w:tcPr>
          <w:p w:rsidR="00121553" w:rsidRPr="001C385C" w:rsidRDefault="00121553">
            <w:pPr>
              <w:pStyle w:val="CVSpacer"/>
            </w:pPr>
          </w:p>
        </w:tc>
      </w:tr>
      <w:tr w:rsidR="00121553" w:rsidRPr="001C385C" w:rsidTr="00FB7E43">
        <w:trPr>
          <w:cantSplit/>
        </w:trPr>
        <w:tc>
          <w:tcPr>
            <w:tcW w:w="1332" w:type="pct"/>
          </w:tcPr>
          <w:p w:rsidR="00121553" w:rsidRPr="001C385C" w:rsidRDefault="00DE7315" w:rsidP="00DE7315">
            <w:pPr>
              <w:pStyle w:val="CVHeading2-FirstLine"/>
              <w:spacing w:before="0"/>
            </w:pPr>
            <w:r w:rsidRPr="001C385C">
              <w:lastRenderedPageBreak/>
              <w:t>Altre lingue</w:t>
            </w:r>
          </w:p>
        </w:tc>
        <w:tc>
          <w:tcPr>
            <w:tcW w:w="3668" w:type="pct"/>
            <w:gridSpan w:val="11"/>
          </w:tcPr>
          <w:p w:rsidR="00121553" w:rsidRPr="001C385C" w:rsidRDefault="00121553">
            <w:pPr>
              <w:pStyle w:val="CVMedium-FirstLine"/>
              <w:spacing w:before="0"/>
            </w:pPr>
          </w:p>
        </w:tc>
      </w:tr>
      <w:tr w:rsidR="00121553" w:rsidRPr="001C385C" w:rsidTr="00FB7E43">
        <w:trPr>
          <w:cantSplit/>
        </w:trPr>
        <w:tc>
          <w:tcPr>
            <w:tcW w:w="1332" w:type="pct"/>
          </w:tcPr>
          <w:p w:rsidR="00121553" w:rsidRPr="001C385C" w:rsidRDefault="00121553" w:rsidP="00510FFE">
            <w:pPr>
              <w:pStyle w:val="CVHeading2"/>
              <w:rPr>
                <w:sz w:val="20"/>
                <w:lang w:val="en-GB"/>
              </w:rPr>
            </w:pPr>
            <w:r w:rsidRPr="001C385C">
              <w:rPr>
                <w:sz w:val="20"/>
                <w:lang w:val="en-GB"/>
              </w:rPr>
              <w:t>Autovalutazione</w:t>
            </w:r>
          </w:p>
        </w:tc>
        <w:tc>
          <w:tcPr>
            <w:tcW w:w="50" w:type="pct"/>
          </w:tcPr>
          <w:p w:rsidR="00121553" w:rsidRPr="001C385C" w:rsidRDefault="00121553" w:rsidP="00510FFE">
            <w:pPr>
              <w:pStyle w:val="CVNormal"/>
              <w:rPr>
                <w:lang w:val="en-GB"/>
              </w:rPr>
            </w:pPr>
          </w:p>
        </w:tc>
        <w:tc>
          <w:tcPr>
            <w:tcW w:w="1076" w:type="pct"/>
            <w:gridSpan w:val="4"/>
          </w:tcPr>
          <w:p w:rsidR="00121553" w:rsidRPr="001C385C" w:rsidRDefault="00121553" w:rsidP="00510FFE">
            <w:pPr>
              <w:pStyle w:val="LevelAssessment-Heading1"/>
              <w:rPr>
                <w:sz w:val="18"/>
                <w:lang w:val="en-GB"/>
              </w:rPr>
            </w:pPr>
            <w:r w:rsidRPr="001C385C">
              <w:rPr>
                <w:sz w:val="18"/>
                <w:lang w:val="en-GB"/>
              </w:rPr>
              <w:t>Comprensione</w:t>
            </w:r>
          </w:p>
        </w:tc>
        <w:tc>
          <w:tcPr>
            <w:tcW w:w="1471" w:type="pct"/>
            <w:gridSpan w:val="4"/>
          </w:tcPr>
          <w:p w:rsidR="00121553" w:rsidRPr="001C385C" w:rsidRDefault="00121553" w:rsidP="00510FFE">
            <w:pPr>
              <w:pStyle w:val="LevelAssessment-Heading1"/>
              <w:rPr>
                <w:sz w:val="18"/>
                <w:lang w:val="en-GB"/>
              </w:rPr>
            </w:pPr>
            <w:r w:rsidRPr="001C385C">
              <w:rPr>
                <w:sz w:val="18"/>
                <w:lang w:val="en-GB"/>
              </w:rPr>
              <w:t>Parlato</w:t>
            </w:r>
          </w:p>
        </w:tc>
        <w:tc>
          <w:tcPr>
            <w:tcW w:w="1070" w:type="pct"/>
            <w:gridSpan w:val="2"/>
          </w:tcPr>
          <w:p w:rsidR="00121553" w:rsidRPr="001C385C" w:rsidRDefault="00121553" w:rsidP="00510FFE">
            <w:pPr>
              <w:pStyle w:val="LevelAssessment-Heading1"/>
              <w:rPr>
                <w:sz w:val="18"/>
                <w:lang w:val="en-GB"/>
              </w:rPr>
            </w:pPr>
            <w:r w:rsidRPr="001C385C">
              <w:rPr>
                <w:sz w:val="18"/>
                <w:lang w:val="en-GB"/>
              </w:rPr>
              <w:t>Scritto</w:t>
            </w:r>
          </w:p>
        </w:tc>
      </w:tr>
      <w:tr w:rsidR="00FB7E43" w:rsidRPr="001C385C" w:rsidTr="00FB7E43">
        <w:trPr>
          <w:cantSplit/>
        </w:trPr>
        <w:tc>
          <w:tcPr>
            <w:tcW w:w="1332" w:type="pct"/>
          </w:tcPr>
          <w:p w:rsidR="00121553" w:rsidRPr="001C385C" w:rsidRDefault="00121553" w:rsidP="00510FFE">
            <w:pPr>
              <w:pStyle w:val="CVHeadingLevel"/>
              <w:rPr>
                <w:lang w:val="en-GB"/>
              </w:rPr>
            </w:pPr>
            <w:r w:rsidRPr="001C385C">
              <w:rPr>
                <w:lang w:val="en-GB"/>
              </w:rPr>
              <w:t>Livello Europeo (*)</w:t>
            </w:r>
          </w:p>
        </w:tc>
        <w:tc>
          <w:tcPr>
            <w:tcW w:w="50" w:type="pct"/>
          </w:tcPr>
          <w:p w:rsidR="00121553" w:rsidRPr="001C385C" w:rsidRDefault="00121553" w:rsidP="00510FFE">
            <w:pPr>
              <w:pStyle w:val="CVNormal"/>
              <w:rPr>
                <w:lang w:val="en-GB"/>
              </w:rPr>
            </w:pPr>
          </w:p>
        </w:tc>
        <w:tc>
          <w:tcPr>
            <w:tcW w:w="538" w:type="pct"/>
            <w:gridSpan w:val="2"/>
          </w:tcPr>
          <w:p w:rsidR="00121553" w:rsidRPr="001C385C" w:rsidRDefault="00121553" w:rsidP="00C551A1">
            <w:pPr>
              <w:pStyle w:val="LevelAssessment-Heading2"/>
              <w:rPr>
                <w:lang w:val="en-GB"/>
              </w:rPr>
            </w:pPr>
            <w:r w:rsidRPr="001C385C">
              <w:rPr>
                <w:lang w:val="en-GB"/>
              </w:rPr>
              <w:t xml:space="preserve">      Ascolto</w:t>
            </w:r>
          </w:p>
        </w:tc>
        <w:tc>
          <w:tcPr>
            <w:tcW w:w="539" w:type="pct"/>
            <w:gridSpan w:val="2"/>
          </w:tcPr>
          <w:p w:rsidR="00121553" w:rsidRPr="001C385C" w:rsidRDefault="00121553" w:rsidP="00C551A1">
            <w:pPr>
              <w:pStyle w:val="LevelAssessment-Heading2"/>
              <w:rPr>
                <w:lang w:val="en-GB"/>
              </w:rPr>
            </w:pPr>
            <w:r w:rsidRPr="001C385C">
              <w:rPr>
                <w:lang w:val="en-GB"/>
              </w:rPr>
              <w:t xml:space="preserve">     Lettura</w:t>
            </w:r>
          </w:p>
        </w:tc>
        <w:tc>
          <w:tcPr>
            <w:tcW w:w="684" w:type="pct"/>
            <w:gridSpan w:val="2"/>
          </w:tcPr>
          <w:p w:rsidR="00121553" w:rsidRPr="001C385C" w:rsidRDefault="00121553" w:rsidP="00C551A1">
            <w:pPr>
              <w:pStyle w:val="LevelAssessment-Heading2"/>
              <w:rPr>
                <w:lang w:val="en-GB"/>
              </w:rPr>
            </w:pPr>
            <w:r w:rsidRPr="001C385C">
              <w:rPr>
                <w:lang w:val="en-GB"/>
              </w:rPr>
              <w:t xml:space="preserve">  Interazione Orale</w:t>
            </w:r>
          </w:p>
        </w:tc>
        <w:tc>
          <w:tcPr>
            <w:tcW w:w="787" w:type="pct"/>
            <w:gridSpan w:val="2"/>
          </w:tcPr>
          <w:p w:rsidR="00121553" w:rsidRPr="001C385C" w:rsidRDefault="00121553" w:rsidP="00C551A1">
            <w:pPr>
              <w:pStyle w:val="LevelAssessment-Heading2"/>
              <w:rPr>
                <w:lang w:val="en-GB"/>
              </w:rPr>
            </w:pPr>
            <w:r w:rsidRPr="001C385C">
              <w:rPr>
                <w:lang w:val="en-GB"/>
              </w:rPr>
              <w:t xml:space="preserve">  Produzione Orale</w:t>
            </w:r>
          </w:p>
        </w:tc>
        <w:tc>
          <w:tcPr>
            <w:tcW w:w="1070" w:type="pct"/>
            <w:gridSpan w:val="2"/>
          </w:tcPr>
          <w:p w:rsidR="00121553" w:rsidRPr="001C385C" w:rsidRDefault="00121553" w:rsidP="00C551A1">
            <w:pPr>
              <w:pStyle w:val="LevelAssessment-Heading2"/>
              <w:rPr>
                <w:lang w:val="en-GB"/>
              </w:rPr>
            </w:pPr>
            <w:r w:rsidRPr="001C385C">
              <w:rPr>
                <w:lang w:val="en-GB"/>
              </w:rPr>
              <w:t xml:space="preserve">  Produzione scritta</w:t>
            </w:r>
          </w:p>
        </w:tc>
      </w:tr>
      <w:tr w:rsidR="00FB7E43" w:rsidRPr="001C385C" w:rsidTr="00FB7E43">
        <w:trPr>
          <w:cantSplit/>
        </w:trPr>
        <w:tc>
          <w:tcPr>
            <w:tcW w:w="1332" w:type="pct"/>
          </w:tcPr>
          <w:p w:rsidR="00121553" w:rsidRPr="001C385C" w:rsidRDefault="00EB2209" w:rsidP="00510FFE">
            <w:pPr>
              <w:pStyle w:val="CVHeadingLanguage"/>
              <w:rPr>
                <w:lang w:val="en-GB"/>
              </w:rPr>
            </w:pPr>
            <w:r w:rsidRPr="001C385C">
              <w:rPr>
                <w:lang w:val="en-GB"/>
              </w:rPr>
              <w:t>Inglese</w:t>
            </w:r>
          </w:p>
        </w:tc>
        <w:tc>
          <w:tcPr>
            <w:tcW w:w="50" w:type="pct"/>
          </w:tcPr>
          <w:p w:rsidR="00121553" w:rsidRPr="001C385C" w:rsidRDefault="00121553" w:rsidP="00510FFE">
            <w:pPr>
              <w:pStyle w:val="CVNormal"/>
              <w:rPr>
                <w:lang w:val="en-GB"/>
              </w:rPr>
            </w:pPr>
          </w:p>
        </w:tc>
        <w:tc>
          <w:tcPr>
            <w:tcW w:w="101" w:type="pct"/>
            <w:vAlign w:val="center"/>
          </w:tcPr>
          <w:p w:rsidR="00121553" w:rsidRPr="001C385C" w:rsidRDefault="00121553" w:rsidP="00510FFE">
            <w:pPr>
              <w:pStyle w:val="LevelAssessment-Code"/>
              <w:rPr>
                <w:lang w:val="en-GB"/>
              </w:rPr>
            </w:pPr>
          </w:p>
        </w:tc>
        <w:tc>
          <w:tcPr>
            <w:tcW w:w="437" w:type="pct"/>
            <w:vAlign w:val="center"/>
          </w:tcPr>
          <w:p w:rsidR="00121553" w:rsidRPr="001C385C" w:rsidRDefault="00FF1A85" w:rsidP="00510FFE">
            <w:pPr>
              <w:pStyle w:val="LevelAssessment-Description"/>
              <w:rPr>
                <w:lang w:val="en-GB"/>
              </w:rPr>
            </w:pPr>
            <w:r>
              <w:rPr>
                <w:lang w:val="en-GB"/>
              </w:rPr>
              <w:t>B</w:t>
            </w:r>
            <w:r w:rsidR="00121553" w:rsidRPr="001C385C">
              <w:rPr>
                <w:lang w:val="en-GB"/>
              </w:rPr>
              <w:t>2</w:t>
            </w:r>
          </w:p>
        </w:tc>
        <w:tc>
          <w:tcPr>
            <w:tcW w:w="101" w:type="pct"/>
            <w:vAlign w:val="center"/>
          </w:tcPr>
          <w:p w:rsidR="00121553" w:rsidRPr="001C385C" w:rsidRDefault="00121553" w:rsidP="00510FFE">
            <w:pPr>
              <w:pStyle w:val="LevelAssessment-Code"/>
              <w:rPr>
                <w:lang w:val="en-GB"/>
              </w:rPr>
            </w:pPr>
          </w:p>
        </w:tc>
        <w:tc>
          <w:tcPr>
            <w:tcW w:w="438" w:type="pct"/>
            <w:vAlign w:val="center"/>
          </w:tcPr>
          <w:p w:rsidR="00121553" w:rsidRPr="001C385C" w:rsidRDefault="00FF1A85" w:rsidP="00510FFE">
            <w:pPr>
              <w:pStyle w:val="LevelAssessment-Description"/>
              <w:rPr>
                <w:lang w:val="en-GB"/>
              </w:rPr>
            </w:pPr>
            <w:r>
              <w:rPr>
                <w:lang w:val="en-GB"/>
              </w:rPr>
              <w:t>B2</w:t>
            </w:r>
          </w:p>
        </w:tc>
        <w:tc>
          <w:tcPr>
            <w:tcW w:w="100" w:type="pct"/>
            <w:vAlign w:val="center"/>
          </w:tcPr>
          <w:p w:rsidR="00121553" w:rsidRPr="001C385C" w:rsidRDefault="00121553" w:rsidP="00510FFE">
            <w:pPr>
              <w:pStyle w:val="LevelAssessment-Code"/>
              <w:rPr>
                <w:lang w:val="en-GB"/>
              </w:rPr>
            </w:pPr>
          </w:p>
        </w:tc>
        <w:tc>
          <w:tcPr>
            <w:tcW w:w="584" w:type="pct"/>
            <w:vAlign w:val="center"/>
          </w:tcPr>
          <w:p w:rsidR="00121553" w:rsidRPr="001C385C" w:rsidRDefault="00FF1A85" w:rsidP="00510FFE">
            <w:pPr>
              <w:pStyle w:val="LevelAssessment-Description"/>
              <w:rPr>
                <w:lang w:val="en-GB"/>
              </w:rPr>
            </w:pPr>
            <w:r>
              <w:rPr>
                <w:lang w:val="en-GB"/>
              </w:rPr>
              <w:t>B2</w:t>
            </w:r>
          </w:p>
        </w:tc>
        <w:tc>
          <w:tcPr>
            <w:tcW w:w="143" w:type="pct"/>
            <w:vAlign w:val="center"/>
          </w:tcPr>
          <w:p w:rsidR="00121553" w:rsidRPr="001C385C" w:rsidRDefault="00121553" w:rsidP="00510FFE">
            <w:pPr>
              <w:pStyle w:val="LevelAssessment-Code"/>
              <w:rPr>
                <w:lang w:val="en-GB"/>
              </w:rPr>
            </w:pPr>
          </w:p>
        </w:tc>
        <w:tc>
          <w:tcPr>
            <w:tcW w:w="644" w:type="pct"/>
            <w:vAlign w:val="center"/>
          </w:tcPr>
          <w:p w:rsidR="00121553" w:rsidRPr="001C385C" w:rsidRDefault="00FF1A85" w:rsidP="00510FFE">
            <w:pPr>
              <w:pStyle w:val="LevelAssessment-Description"/>
              <w:rPr>
                <w:lang w:val="en-GB"/>
              </w:rPr>
            </w:pPr>
            <w:r>
              <w:rPr>
                <w:lang w:val="en-GB"/>
              </w:rPr>
              <w:t>B2</w:t>
            </w:r>
          </w:p>
        </w:tc>
        <w:tc>
          <w:tcPr>
            <w:tcW w:w="142" w:type="pct"/>
            <w:vAlign w:val="center"/>
          </w:tcPr>
          <w:p w:rsidR="00121553" w:rsidRPr="001C385C" w:rsidRDefault="00121553" w:rsidP="00510FFE">
            <w:pPr>
              <w:pStyle w:val="LevelAssessment-Code"/>
              <w:rPr>
                <w:lang w:val="en-GB"/>
              </w:rPr>
            </w:pPr>
          </w:p>
        </w:tc>
        <w:tc>
          <w:tcPr>
            <w:tcW w:w="929" w:type="pct"/>
            <w:vAlign w:val="center"/>
          </w:tcPr>
          <w:p w:rsidR="00121553" w:rsidRPr="001C385C" w:rsidRDefault="00FF1A85" w:rsidP="00510FFE">
            <w:pPr>
              <w:pStyle w:val="LevelAssessment-Description"/>
              <w:rPr>
                <w:lang w:val="en-GB"/>
              </w:rPr>
            </w:pPr>
            <w:r>
              <w:rPr>
                <w:lang w:val="en-GB"/>
              </w:rPr>
              <w:t>B</w:t>
            </w:r>
            <w:r w:rsidR="00121553" w:rsidRPr="001C385C">
              <w:rPr>
                <w:lang w:val="en-GB"/>
              </w:rPr>
              <w:t>2</w:t>
            </w:r>
          </w:p>
        </w:tc>
      </w:tr>
      <w:tr w:rsidR="00FB7E43" w:rsidRPr="001C385C" w:rsidTr="00FB7E43">
        <w:trPr>
          <w:cantSplit/>
        </w:trPr>
        <w:tc>
          <w:tcPr>
            <w:tcW w:w="1332" w:type="pct"/>
          </w:tcPr>
          <w:p w:rsidR="00121553" w:rsidRPr="001C385C" w:rsidRDefault="00EB2209" w:rsidP="00510FFE">
            <w:pPr>
              <w:pStyle w:val="CVHeadingLanguage"/>
              <w:rPr>
                <w:lang w:val="en-GB"/>
              </w:rPr>
            </w:pPr>
            <w:r w:rsidRPr="001C385C">
              <w:rPr>
                <w:lang w:val="en-GB"/>
              </w:rPr>
              <w:t>Francese</w:t>
            </w:r>
          </w:p>
        </w:tc>
        <w:tc>
          <w:tcPr>
            <w:tcW w:w="50" w:type="pct"/>
          </w:tcPr>
          <w:p w:rsidR="00121553" w:rsidRPr="001C385C" w:rsidRDefault="00121553" w:rsidP="00510FFE">
            <w:pPr>
              <w:pStyle w:val="CVNormal"/>
              <w:rPr>
                <w:lang w:val="en-GB"/>
              </w:rPr>
            </w:pPr>
          </w:p>
        </w:tc>
        <w:tc>
          <w:tcPr>
            <w:tcW w:w="101" w:type="pct"/>
            <w:vAlign w:val="center"/>
          </w:tcPr>
          <w:p w:rsidR="00121553" w:rsidRPr="001C385C" w:rsidRDefault="00121553" w:rsidP="00510FFE">
            <w:pPr>
              <w:pStyle w:val="LevelAssessment-Code"/>
              <w:rPr>
                <w:lang w:val="en-GB"/>
              </w:rPr>
            </w:pPr>
          </w:p>
        </w:tc>
        <w:tc>
          <w:tcPr>
            <w:tcW w:w="437" w:type="pct"/>
            <w:vAlign w:val="center"/>
          </w:tcPr>
          <w:p w:rsidR="00121553" w:rsidRPr="001C385C" w:rsidRDefault="00FF1A85" w:rsidP="00510FFE">
            <w:pPr>
              <w:pStyle w:val="LevelAssessment-Description"/>
              <w:rPr>
                <w:lang w:val="en-GB"/>
              </w:rPr>
            </w:pPr>
            <w:r>
              <w:rPr>
                <w:lang w:val="en-GB"/>
              </w:rPr>
              <w:t>C1</w:t>
            </w:r>
          </w:p>
        </w:tc>
        <w:tc>
          <w:tcPr>
            <w:tcW w:w="101" w:type="pct"/>
            <w:vAlign w:val="center"/>
          </w:tcPr>
          <w:p w:rsidR="00121553" w:rsidRPr="001C385C" w:rsidRDefault="00121553" w:rsidP="00510FFE">
            <w:pPr>
              <w:pStyle w:val="LevelAssessment-Code"/>
              <w:rPr>
                <w:lang w:val="en-GB"/>
              </w:rPr>
            </w:pPr>
          </w:p>
        </w:tc>
        <w:tc>
          <w:tcPr>
            <w:tcW w:w="438" w:type="pct"/>
            <w:vAlign w:val="center"/>
          </w:tcPr>
          <w:p w:rsidR="00121553" w:rsidRPr="001C385C" w:rsidRDefault="00FF1A85" w:rsidP="00510FFE">
            <w:pPr>
              <w:pStyle w:val="LevelAssessment-Description"/>
              <w:rPr>
                <w:lang w:val="en-GB"/>
              </w:rPr>
            </w:pPr>
            <w:r>
              <w:rPr>
                <w:lang w:val="en-GB"/>
              </w:rPr>
              <w:t>B2</w:t>
            </w:r>
          </w:p>
        </w:tc>
        <w:tc>
          <w:tcPr>
            <w:tcW w:w="100" w:type="pct"/>
            <w:vAlign w:val="center"/>
          </w:tcPr>
          <w:p w:rsidR="00121553" w:rsidRPr="001C385C" w:rsidRDefault="00121553" w:rsidP="00510FFE">
            <w:pPr>
              <w:pStyle w:val="LevelAssessment-Code"/>
              <w:rPr>
                <w:lang w:val="en-GB"/>
              </w:rPr>
            </w:pPr>
          </w:p>
        </w:tc>
        <w:tc>
          <w:tcPr>
            <w:tcW w:w="584" w:type="pct"/>
            <w:vAlign w:val="center"/>
          </w:tcPr>
          <w:p w:rsidR="00121553" w:rsidRPr="001C385C" w:rsidRDefault="00FF1A85" w:rsidP="00510FFE">
            <w:pPr>
              <w:pStyle w:val="LevelAssessment-Description"/>
              <w:rPr>
                <w:lang w:val="en-GB"/>
              </w:rPr>
            </w:pPr>
            <w:r>
              <w:rPr>
                <w:lang w:val="en-GB"/>
              </w:rPr>
              <w:t>B2</w:t>
            </w:r>
          </w:p>
        </w:tc>
        <w:tc>
          <w:tcPr>
            <w:tcW w:w="143" w:type="pct"/>
            <w:vAlign w:val="center"/>
          </w:tcPr>
          <w:p w:rsidR="00121553" w:rsidRPr="001C385C" w:rsidRDefault="00121553" w:rsidP="00510FFE">
            <w:pPr>
              <w:pStyle w:val="LevelAssessment-Code"/>
              <w:rPr>
                <w:lang w:val="en-GB"/>
              </w:rPr>
            </w:pPr>
          </w:p>
        </w:tc>
        <w:tc>
          <w:tcPr>
            <w:tcW w:w="644" w:type="pct"/>
            <w:vAlign w:val="center"/>
          </w:tcPr>
          <w:p w:rsidR="00121553" w:rsidRPr="001C385C" w:rsidRDefault="00FF1A85" w:rsidP="00510FFE">
            <w:pPr>
              <w:pStyle w:val="LevelAssessment-Description"/>
              <w:rPr>
                <w:lang w:val="en-GB"/>
              </w:rPr>
            </w:pPr>
            <w:r>
              <w:rPr>
                <w:lang w:val="en-GB"/>
              </w:rPr>
              <w:t>B</w:t>
            </w:r>
            <w:r w:rsidR="00121553" w:rsidRPr="001C385C">
              <w:rPr>
                <w:lang w:val="en-GB"/>
              </w:rPr>
              <w:t>2</w:t>
            </w:r>
          </w:p>
        </w:tc>
        <w:tc>
          <w:tcPr>
            <w:tcW w:w="142" w:type="pct"/>
            <w:vAlign w:val="center"/>
          </w:tcPr>
          <w:p w:rsidR="00121553" w:rsidRPr="001C385C" w:rsidRDefault="00121553" w:rsidP="00510FFE">
            <w:pPr>
              <w:pStyle w:val="LevelAssessment-Code"/>
              <w:rPr>
                <w:lang w:val="en-GB"/>
              </w:rPr>
            </w:pPr>
          </w:p>
        </w:tc>
        <w:tc>
          <w:tcPr>
            <w:tcW w:w="929" w:type="pct"/>
            <w:vAlign w:val="center"/>
          </w:tcPr>
          <w:p w:rsidR="00121553" w:rsidRPr="001C385C" w:rsidRDefault="00FF1A85" w:rsidP="00510FFE">
            <w:pPr>
              <w:pStyle w:val="LevelAssessment-Description"/>
              <w:rPr>
                <w:lang w:val="en-GB"/>
              </w:rPr>
            </w:pPr>
            <w:r>
              <w:rPr>
                <w:lang w:val="en-GB"/>
              </w:rPr>
              <w:t>B</w:t>
            </w:r>
            <w:r w:rsidR="00121553" w:rsidRPr="001C385C">
              <w:rPr>
                <w:lang w:val="en-GB"/>
              </w:rPr>
              <w:t>2</w:t>
            </w:r>
          </w:p>
        </w:tc>
      </w:tr>
      <w:tr w:rsidR="00FB7E43" w:rsidRPr="001C385C" w:rsidTr="00FB7E43">
        <w:trPr>
          <w:cantSplit/>
        </w:trPr>
        <w:tc>
          <w:tcPr>
            <w:tcW w:w="1332" w:type="pct"/>
          </w:tcPr>
          <w:p w:rsidR="00121553" w:rsidRPr="001C385C" w:rsidRDefault="00EB2209" w:rsidP="00510FFE">
            <w:pPr>
              <w:pStyle w:val="CVHeadingLanguage"/>
              <w:rPr>
                <w:lang w:val="en-GB"/>
              </w:rPr>
            </w:pPr>
            <w:r w:rsidRPr="001C385C">
              <w:rPr>
                <w:lang w:val="en-GB"/>
              </w:rPr>
              <w:t>Spagnolo</w:t>
            </w:r>
          </w:p>
        </w:tc>
        <w:tc>
          <w:tcPr>
            <w:tcW w:w="50" w:type="pct"/>
          </w:tcPr>
          <w:p w:rsidR="00121553" w:rsidRPr="001C385C" w:rsidRDefault="00121553" w:rsidP="00510FFE">
            <w:pPr>
              <w:pStyle w:val="CVNormal"/>
              <w:rPr>
                <w:lang w:val="en-GB"/>
              </w:rPr>
            </w:pPr>
          </w:p>
        </w:tc>
        <w:tc>
          <w:tcPr>
            <w:tcW w:w="101" w:type="pct"/>
            <w:vAlign w:val="center"/>
          </w:tcPr>
          <w:p w:rsidR="00121553" w:rsidRPr="001C385C" w:rsidRDefault="00121553" w:rsidP="00510FFE">
            <w:pPr>
              <w:pStyle w:val="LevelAssessment-Code"/>
              <w:rPr>
                <w:lang w:val="en-GB"/>
              </w:rPr>
            </w:pPr>
          </w:p>
        </w:tc>
        <w:tc>
          <w:tcPr>
            <w:tcW w:w="437" w:type="pct"/>
            <w:vAlign w:val="center"/>
          </w:tcPr>
          <w:p w:rsidR="00121553" w:rsidRPr="001C385C" w:rsidRDefault="00FF1A85" w:rsidP="00510FFE">
            <w:pPr>
              <w:pStyle w:val="LevelAssessment-Description"/>
              <w:rPr>
                <w:lang w:val="en-GB"/>
              </w:rPr>
            </w:pPr>
            <w:r>
              <w:rPr>
                <w:lang w:val="en-GB"/>
              </w:rPr>
              <w:t>B2</w:t>
            </w:r>
          </w:p>
        </w:tc>
        <w:tc>
          <w:tcPr>
            <w:tcW w:w="101" w:type="pct"/>
            <w:vAlign w:val="center"/>
          </w:tcPr>
          <w:p w:rsidR="00121553" w:rsidRPr="001C385C" w:rsidRDefault="00121553" w:rsidP="00510FFE">
            <w:pPr>
              <w:pStyle w:val="LevelAssessment-Code"/>
              <w:rPr>
                <w:lang w:val="en-GB"/>
              </w:rPr>
            </w:pPr>
          </w:p>
        </w:tc>
        <w:tc>
          <w:tcPr>
            <w:tcW w:w="438" w:type="pct"/>
            <w:vAlign w:val="center"/>
          </w:tcPr>
          <w:p w:rsidR="00121553" w:rsidRPr="001C385C" w:rsidRDefault="00121553" w:rsidP="00510FFE">
            <w:pPr>
              <w:pStyle w:val="LevelAssessment-Description"/>
              <w:rPr>
                <w:lang w:val="en-GB"/>
              </w:rPr>
            </w:pPr>
            <w:r w:rsidRPr="001C385C">
              <w:rPr>
                <w:lang w:val="en-GB"/>
              </w:rPr>
              <w:t>C</w:t>
            </w:r>
            <w:r w:rsidR="00FF1A85">
              <w:rPr>
                <w:lang w:val="en-GB"/>
              </w:rPr>
              <w:t>1</w:t>
            </w:r>
          </w:p>
        </w:tc>
        <w:tc>
          <w:tcPr>
            <w:tcW w:w="100" w:type="pct"/>
            <w:vAlign w:val="center"/>
          </w:tcPr>
          <w:p w:rsidR="00121553" w:rsidRPr="001C385C" w:rsidRDefault="00121553" w:rsidP="00510FFE">
            <w:pPr>
              <w:pStyle w:val="LevelAssessment-Code"/>
              <w:rPr>
                <w:lang w:val="en-GB"/>
              </w:rPr>
            </w:pPr>
          </w:p>
        </w:tc>
        <w:tc>
          <w:tcPr>
            <w:tcW w:w="584" w:type="pct"/>
            <w:vAlign w:val="center"/>
          </w:tcPr>
          <w:p w:rsidR="00121553" w:rsidRPr="001C385C" w:rsidRDefault="00FF1A85" w:rsidP="00510FFE">
            <w:pPr>
              <w:pStyle w:val="LevelAssessment-Description"/>
              <w:rPr>
                <w:lang w:val="en-GB"/>
              </w:rPr>
            </w:pPr>
            <w:r>
              <w:rPr>
                <w:lang w:val="en-GB"/>
              </w:rPr>
              <w:t>B</w:t>
            </w:r>
            <w:r w:rsidR="00121553" w:rsidRPr="001C385C">
              <w:rPr>
                <w:lang w:val="en-GB"/>
              </w:rPr>
              <w:t>2</w:t>
            </w:r>
          </w:p>
        </w:tc>
        <w:tc>
          <w:tcPr>
            <w:tcW w:w="143" w:type="pct"/>
            <w:vAlign w:val="center"/>
          </w:tcPr>
          <w:p w:rsidR="00121553" w:rsidRPr="001C385C" w:rsidRDefault="00121553" w:rsidP="00510FFE">
            <w:pPr>
              <w:pStyle w:val="LevelAssessment-Code"/>
              <w:rPr>
                <w:lang w:val="en-GB"/>
              </w:rPr>
            </w:pPr>
          </w:p>
        </w:tc>
        <w:tc>
          <w:tcPr>
            <w:tcW w:w="644" w:type="pct"/>
            <w:vAlign w:val="center"/>
          </w:tcPr>
          <w:p w:rsidR="00121553" w:rsidRPr="001C385C" w:rsidRDefault="00FF1A85" w:rsidP="00510FFE">
            <w:pPr>
              <w:pStyle w:val="LevelAssessment-Description"/>
              <w:rPr>
                <w:lang w:val="en-GB"/>
              </w:rPr>
            </w:pPr>
            <w:r>
              <w:rPr>
                <w:lang w:val="en-GB"/>
              </w:rPr>
              <w:t>B</w:t>
            </w:r>
            <w:r w:rsidR="00121553" w:rsidRPr="001C385C">
              <w:rPr>
                <w:lang w:val="en-GB"/>
              </w:rPr>
              <w:t>2</w:t>
            </w:r>
          </w:p>
        </w:tc>
        <w:tc>
          <w:tcPr>
            <w:tcW w:w="142" w:type="pct"/>
            <w:vAlign w:val="center"/>
          </w:tcPr>
          <w:p w:rsidR="00121553" w:rsidRPr="001C385C" w:rsidRDefault="00121553" w:rsidP="00510FFE">
            <w:pPr>
              <w:pStyle w:val="LevelAssessment-Code"/>
              <w:rPr>
                <w:lang w:val="en-GB"/>
              </w:rPr>
            </w:pPr>
          </w:p>
        </w:tc>
        <w:tc>
          <w:tcPr>
            <w:tcW w:w="929" w:type="pct"/>
            <w:vAlign w:val="center"/>
          </w:tcPr>
          <w:p w:rsidR="00121553" w:rsidRPr="001C385C" w:rsidRDefault="00FF1A85" w:rsidP="00510FFE">
            <w:pPr>
              <w:pStyle w:val="LevelAssessment-Description"/>
              <w:rPr>
                <w:lang w:val="en-GB"/>
              </w:rPr>
            </w:pPr>
            <w:r>
              <w:rPr>
                <w:lang w:val="en-GB"/>
              </w:rPr>
              <w:t>B</w:t>
            </w:r>
            <w:r w:rsidR="00121553" w:rsidRPr="001C385C">
              <w:rPr>
                <w:lang w:val="en-GB"/>
              </w:rPr>
              <w:t>2</w:t>
            </w:r>
          </w:p>
        </w:tc>
      </w:tr>
      <w:tr w:rsidR="00FB7E43" w:rsidRPr="001C385C" w:rsidTr="00FB7E43">
        <w:trPr>
          <w:cantSplit/>
        </w:trPr>
        <w:tc>
          <w:tcPr>
            <w:tcW w:w="1332" w:type="pct"/>
          </w:tcPr>
          <w:p w:rsidR="00121553" w:rsidRPr="001C385C" w:rsidRDefault="00EB2209" w:rsidP="00510FFE">
            <w:pPr>
              <w:pStyle w:val="CVHeadingLanguage"/>
              <w:rPr>
                <w:lang w:val="en-GB"/>
              </w:rPr>
            </w:pPr>
            <w:r w:rsidRPr="001C385C">
              <w:rPr>
                <w:lang w:val="en-GB"/>
              </w:rPr>
              <w:t>Portoghese</w:t>
            </w:r>
          </w:p>
        </w:tc>
        <w:tc>
          <w:tcPr>
            <w:tcW w:w="50" w:type="pct"/>
          </w:tcPr>
          <w:p w:rsidR="00121553" w:rsidRPr="001C385C" w:rsidRDefault="00121553" w:rsidP="00510FFE">
            <w:pPr>
              <w:pStyle w:val="CVNormal"/>
              <w:rPr>
                <w:lang w:val="en-GB"/>
              </w:rPr>
            </w:pPr>
          </w:p>
        </w:tc>
        <w:tc>
          <w:tcPr>
            <w:tcW w:w="101" w:type="pct"/>
            <w:vAlign w:val="center"/>
          </w:tcPr>
          <w:p w:rsidR="00121553" w:rsidRPr="001C385C" w:rsidRDefault="00121553" w:rsidP="00510FFE">
            <w:pPr>
              <w:pStyle w:val="LevelAssessment-Code"/>
              <w:rPr>
                <w:lang w:val="en-GB"/>
              </w:rPr>
            </w:pPr>
          </w:p>
        </w:tc>
        <w:tc>
          <w:tcPr>
            <w:tcW w:w="437" w:type="pct"/>
            <w:vAlign w:val="center"/>
          </w:tcPr>
          <w:p w:rsidR="00121553" w:rsidRPr="001C385C" w:rsidRDefault="00FF1A85" w:rsidP="00510FFE">
            <w:pPr>
              <w:pStyle w:val="LevelAssessment-Description"/>
              <w:rPr>
                <w:lang w:val="en-GB"/>
              </w:rPr>
            </w:pPr>
            <w:r>
              <w:rPr>
                <w:lang w:val="en-GB"/>
              </w:rPr>
              <w:t>B1</w:t>
            </w:r>
          </w:p>
        </w:tc>
        <w:tc>
          <w:tcPr>
            <w:tcW w:w="101" w:type="pct"/>
            <w:vAlign w:val="center"/>
          </w:tcPr>
          <w:p w:rsidR="00121553" w:rsidRPr="001C385C" w:rsidRDefault="00121553" w:rsidP="00510FFE">
            <w:pPr>
              <w:pStyle w:val="LevelAssessment-Code"/>
              <w:rPr>
                <w:lang w:val="en-GB"/>
              </w:rPr>
            </w:pPr>
          </w:p>
        </w:tc>
        <w:tc>
          <w:tcPr>
            <w:tcW w:w="438" w:type="pct"/>
            <w:vAlign w:val="center"/>
          </w:tcPr>
          <w:p w:rsidR="00121553" w:rsidRPr="001C385C" w:rsidRDefault="00FF1A85" w:rsidP="00510FFE">
            <w:pPr>
              <w:pStyle w:val="LevelAssessment-Description"/>
              <w:rPr>
                <w:lang w:val="en-GB"/>
              </w:rPr>
            </w:pPr>
            <w:r>
              <w:rPr>
                <w:lang w:val="en-GB"/>
              </w:rPr>
              <w:t>A2</w:t>
            </w:r>
          </w:p>
        </w:tc>
        <w:tc>
          <w:tcPr>
            <w:tcW w:w="100" w:type="pct"/>
            <w:vAlign w:val="center"/>
          </w:tcPr>
          <w:p w:rsidR="00121553" w:rsidRPr="001C385C" w:rsidRDefault="00121553" w:rsidP="00510FFE">
            <w:pPr>
              <w:pStyle w:val="LevelAssessment-Code"/>
              <w:rPr>
                <w:lang w:val="en-GB"/>
              </w:rPr>
            </w:pPr>
          </w:p>
        </w:tc>
        <w:tc>
          <w:tcPr>
            <w:tcW w:w="584" w:type="pct"/>
            <w:vAlign w:val="center"/>
          </w:tcPr>
          <w:p w:rsidR="00121553" w:rsidRPr="001C385C" w:rsidRDefault="00FF1A85" w:rsidP="00510FFE">
            <w:pPr>
              <w:pStyle w:val="LevelAssessment-Description"/>
              <w:rPr>
                <w:lang w:val="en-GB"/>
              </w:rPr>
            </w:pPr>
            <w:r>
              <w:rPr>
                <w:lang w:val="en-GB"/>
              </w:rPr>
              <w:t>A2</w:t>
            </w:r>
          </w:p>
        </w:tc>
        <w:tc>
          <w:tcPr>
            <w:tcW w:w="143" w:type="pct"/>
            <w:vAlign w:val="center"/>
          </w:tcPr>
          <w:p w:rsidR="00121553" w:rsidRPr="001C385C" w:rsidRDefault="00121553" w:rsidP="00510FFE">
            <w:pPr>
              <w:pStyle w:val="LevelAssessment-Code"/>
              <w:rPr>
                <w:lang w:val="en-GB"/>
              </w:rPr>
            </w:pPr>
          </w:p>
        </w:tc>
        <w:tc>
          <w:tcPr>
            <w:tcW w:w="644" w:type="pct"/>
            <w:vAlign w:val="center"/>
          </w:tcPr>
          <w:p w:rsidR="00121553" w:rsidRPr="001C385C" w:rsidRDefault="00FF1A85" w:rsidP="00510FFE">
            <w:pPr>
              <w:pStyle w:val="LevelAssessment-Description"/>
              <w:rPr>
                <w:lang w:val="en-GB"/>
              </w:rPr>
            </w:pPr>
            <w:r>
              <w:rPr>
                <w:lang w:val="en-GB"/>
              </w:rPr>
              <w:t>A2</w:t>
            </w:r>
          </w:p>
        </w:tc>
        <w:tc>
          <w:tcPr>
            <w:tcW w:w="142" w:type="pct"/>
            <w:vAlign w:val="center"/>
          </w:tcPr>
          <w:p w:rsidR="00121553" w:rsidRPr="001C385C" w:rsidRDefault="00121553" w:rsidP="00510FFE">
            <w:pPr>
              <w:pStyle w:val="LevelAssessment-Code"/>
              <w:rPr>
                <w:lang w:val="en-GB"/>
              </w:rPr>
            </w:pPr>
          </w:p>
        </w:tc>
        <w:tc>
          <w:tcPr>
            <w:tcW w:w="929" w:type="pct"/>
            <w:vAlign w:val="center"/>
          </w:tcPr>
          <w:p w:rsidR="00121553" w:rsidRPr="001C385C" w:rsidRDefault="00FF1A85" w:rsidP="00510FFE">
            <w:pPr>
              <w:pStyle w:val="LevelAssessment-Description"/>
              <w:rPr>
                <w:lang w:val="en-GB"/>
              </w:rPr>
            </w:pPr>
            <w:r>
              <w:rPr>
                <w:lang w:val="en-GB"/>
              </w:rPr>
              <w:t>A2</w:t>
            </w:r>
          </w:p>
        </w:tc>
      </w:tr>
      <w:tr w:rsidR="00121553" w:rsidRPr="001C385C" w:rsidTr="00FB7E43">
        <w:trPr>
          <w:cantSplit/>
        </w:trPr>
        <w:tc>
          <w:tcPr>
            <w:tcW w:w="1332" w:type="pct"/>
          </w:tcPr>
          <w:p w:rsidR="00121553" w:rsidRPr="001C385C" w:rsidRDefault="00121553">
            <w:pPr>
              <w:pStyle w:val="CVNormal"/>
            </w:pPr>
          </w:p>
        </w:tc>
        <w:tc>
          <w:tcPr>
            <w:tcW w:w="3668" w:type="pct"/>
            <w:gridSpan w:val="11"/>
            <w:tcMar>
              <w:top w:w="0" w:type="dxa"/>
              <w:bottom w:w="113" w:type="dxa"/>
            </w:tcMar>
          </w:tcPr>
          <w:p w:rsidR="00121553" w:rsidRPr="001C385C" w:rsidRDefault="00121553">
            <w:pPr>
              <w:pStyle w:val="LevelAssessment-Note"/>
            </w:pPr>
            <w:r w:rsidRPr="001C385C">
              <w:t xml:space="preserve">(*) </w:t>
            </w:r>
            <w:hyperlink r:id="rId9" w:history="1">
              <w:r w:rsidRPr="001C385C">
                <w:rPr>
                  <w:rStyle w:val="Collegamentoipertestuale"/>
                </w:rPr>
                <w:t>Quadro comune europeo di riferimento per le lingue</w:t>
              </w:r>
            </w:hyperlink>
          </w:p>
        </w:tc>
      </w:tr>
      <w:tr w:rsidR="00121553" w:rsidRPr="001C385C" w:rsidTr="00FB7E43">
        <w:trPr>
          <w:cantSplit/>
        </w:trPr>
        <w:tc>
          <w:tcPr>
            <w:tcW w:w="1332" w:type="pct"/>
          </w:tcPr>
          <w:p w:rsidR="00121553" w:rsidRPr="001C385C" w:rsidRDefault="00121553">
            <w:pPr>
              <w:pStyle w:val="CVSpacer"/>
            </w:pPr>
          </w:p>
        </w:tc>
        <w:tc>
          <w:tcPr>
            <w:tcW w:w="3668" w:type="pct"/>
            <w:gridSpan w:val="11"/>
          </w:tcPr>
          <w:p w:rsidR="00121553" w:rsidRPr="001C385C" w:rsidRDefault="00121553">
            <w:pPr>
              <w:pStyle w:val="CVSpacer"/>
            </w:pPr>
          </w:p>
        </w:tc>
      </w:tr>
      <w:tr w:rsidR="00E00DFD" w:rsidRPr="001C385C" w:rsidTr="00FB7E43">
        <w:trPr>
          <w:cantSplit/>
        </w:trPr>
        <w:tc>
          <w:tcPr>
            <w:tcW w:w="1332" w:type="pct"/>
          </w:tcPr>
          <w:p w:rsidR="00075B14" w:rsidRPr="001C385C" w:rsidRDefault="00075B14" w:rsidP="00E00DFD">
            <w:pPr>
              <w:pStyle w:val="CVHeading2-FirstLine"/>
              <w:rPr>
                <w:b/>
              </w:rPr>
            </w:pPr>
            <w:r w:rsidRPr="001C385C">
              <w:rPr>
                <w:b/>
              </w:rPr>
              <w:t xml:space="preserve">Competenze Organizzative e Gestionali </w:t>
            </w:r>
          </w:p>
          <w:p w:rsidR="00075B14" w:rsidRPr="001C385C" w:rsidRDefault="00075B14" w:rsidP="00E00DFD">
            <w:pPr>
              <w:pStyle w:val="CVHeading2-FirstLine"/>
              <w:rPr>
                <w:b/>
              </w:rPr>
            </w:pPr>
          </w:p>
          <w:p w:rsidR="00075B14" w:rsidRPr="001C385C" w:rsidRDefault="00075B14" w:rsidP="00E00DFD">
            <w:pPr>
              <w:pStyle w:val="CVHeading2-FirstLine"/>
              <w:spacing w:before="0"/>
              <w:rPr>
                <w:b/>
              </w:rPr>
            </w:pPr>
          </w:p>
          <w:p w:rsidR="00075B14" w:rsidRPr="001C385C" w:rsidRDefault="00075B14" w:rsidP="00E00DFD">
            <w:pPr>
              <w:pStyle w:val="CVHeading2-FirstLine"/>
              <w:spacing w:before="0"/>
              <w:rPr>
                <w:b/>
              </w:rPr>
            </w:pPr>
          </w:p>
          <w:p w:rsidR="00075B14" w:rsidRPr="001C385C" w:rsidRDefault="00075B14" w:rsidP="00E00DFD">
            <w:pPr>
              <w:pStyle w:val="CVHeading2-FirstLine"/>
              <w:spacing w:before="0"/>
              <w:rPr>
                <w:b/>
              </w:rPr>
            </w:pPr>
          </w:p>
          <w:p w:rsidR="00075B14" w:rsidRPr="001C385C" w:rsidRDefault="00075B14" w:rsidP="00E00DFD">
            <w:pPr>
              <w:pStyle w:val="CVHeading2-FirstLine"/>
              <w:spacing w:before="0"/>
              <w:rPr>
                <w:b/>
              </w:rPr>
            </w:pPr>
          </w:p>
          <w:p w:rsidR="00075B14" w:rsidRPr="001C385C" w:rsidRDefault="00075B14" w:rsidP="00E00DFD">
            <w:pPr>
              <w:pStyle w:val="CVHeading2-FirstLine"/>
              <w:spacing w:before="0"/>
              <w:rPr>
                <w:b/>
              </w:rPr>
            </w:pPr>
          </w:p>
          <w:p w:rsidR="00075B14" w:rsidRPr="001C385C" w:rsidRDefault="00075B14" w:rsidP="00E00DFD">
            <w:pPr>
              <w:pStyle w:val="CVHeading2-FirstLine"/>
              <w:spacing w:before="0"/>
              <w:rPr>
                <w:b/>
              </w:rPr>
            </w:pPr>
          </w:p>
          <w:p w:rsidR="00075B14" w:rsidRPr="001C385C" w:rsidRDefault="00075B14" w:rsidP="00E00DFD">
            <w:pPr>
              <w:pStyle w:val="CVHeading2-FirstLine"/>
              <w:spacing w:before="0"/>
              <w:rPr>
                <w:b/>
              </w:rPr>
            </w:pPr>
          </w:p>
          <w:p w:rsidR="00075B14" w:rsidRPr="001C385C" w:rsidRDefault="00075B14" w:rsidP="00E00DFD">
            <w:pPr>
              <w:pStyle w:val="CVHeading2-FirstLine"/>
              <w:spacing w:before="0"/>
              <w:rPr>
                <w:b/>
              </w:rPr>
            </w:pPr>
          </w:p>
          <w:p w:rsidR="00075B14" w:rsidRPr="001C385C" w:rsidRDefault="00075B14" w:rsidP="00E00DFD">
            <w:pPr>
              <w:pStyle w:val="CVHeading2-FirstLine"/>
              <w:spacing w:before="0"/>
              <w:rPr>
                <w:b/>
              </w:rPr>
            </w:pPr>
          </w:p>
          <w:p w:rsidR="00075B14" w:rsidRPr="001C385C" w:rsidRDefault="00075B14" w:rsidP="00E00DFD">
            <w:pPr>
              <w:pStyle w:val="CVHeading2-FirstLine"/>
              <w:spacing w:before="0"/>
              <w:rPr>
                <w:b/>
              </w:rPr>
            </w:pPr>
          </w:p>
          <w:p w:rsidR="00075B14" w:rsidRPr="001C385C" w:rsidRDefault="00075B14" w:rsidP="00E00DFD">
            <w:pPr>
              <w:pStyle w:val="CVHeading2-FirstLine"/>
              <w:spacing w:before="0"/>
              <w:rPr>
                <w:b/>
              </w:rPr>
            </w:pPr>
          </w:p>
          <w:p w:rsidR="00075B14" w:rsidRPr="001C385C" w:rsidRDefault="00075B14" w:rsidP="00E00DFD">
            <w:pPr>
              <w:pStyle w:val="CVHeading2-FirstLine"/>
              <w:spacing w:before="0"/>
              <w:rPr>
                <w:b/>
              </w:rPr>
            </w:pPr>
          </w:p>
          <w:p w:rsidR="00075B14" w:rsidRPr="001C385C" w:rsidRDefault="00075B14" w:rsidP="00E00DFD">
            <w:pPr>
              <w:pStyle w:val="CVHeading2-FirstLine"/>
              <w:spacing w:before="0"/>
              <w:rPr>
                <w:b/>
              </w:rPr>
            </w:pPr>
          </w:p>
          <w:p w:rsidR="00075B14" w:rsidRPr="001C385C" w:rsidRDefault="00075B14" w:rsidP="00E00DFD">
            <w:pPr>
              <w:pStyle w:val="CVHeading2-FirstLine"/>
              <w:spacing w:before="0"/>
              <w:rPr>
                <w:b/>
              </w:rPr>
            </w:pPr>
          </w:p>
          <w:p w:rsidR="00075B14" w:rsidRPr="001C385C" w:rsidRDefault="00075B14" w:rsidP="00E00DFD">
            <w:pPr>
              <w:pStyle w:val="CVHeading2-FirstLine"/>
              <w:spacing w:before="0"/>
              <w:rPr>
                <w:b/>
              </w:rPr>
            </w:pPr>
          </w:p>
          <w:p w:rsidR="00075B14" w:rsidRPr="001C385C" w:rsidRDefault="00075B14" w:rsidP="00E00DFD">
            <w:pPr>
              <w:pStyle w:val="CVHeading2-FirstLine"/>
              <w:spacing w:before="0"/>
              <w:rPr>
                <w:b/>
              </w:rPr>
            </w:pPr>
          </w:p>
          <w:p w:rsidR="00075B14" w:rsidRPr="001C385C" w:rsidRDefault="00075B14" w:rsidP="00E00DFD">
            <w:pPr>
              <w:pStyle w:val="CVHeading2-FirstLine"/>
              <w:spacing w:before="0"/>
              <w:rPr>
                <w:b/>
              </w:rPr>
            </w:pPr>
          </w:p>
          <w:p w:rsidR="00075B14" w:rsidRPr="001C385C" w:rsidRDefault="00075B14" w:rsidP="00E00DFD">
            <w:pPr>
              <w:pStyle w:val="CVHeading2-FirstLine"/>
              <w:spacing w:before="0"/>
              <w:rPr>
                <w:b/>
              </w:rPr>
            </w:pPr>
          </w:p>
          <w:p w:rsidR="00075B14" w:rsidRPr="001C385C" w:rsidRDefault="00075B14" w:rsidP="00E00DFD">
            <w:pPr>
              <w:pStyle w:val="CVHeading2-FirstLine"/>
              <w:spacing w:before="0"/>
              <w:rPr>
                <w:b/>
              </w:rPr>
            </w:pPr>
          </w:p>
          <w:p w:rsidR="00075B14" w:rsidRPr="001C385C" w:rsidRDefault="00075B14" w:rsidP="00E00DFD">
            <w:pPr>
              <w:pStyle w:val="CVHeading2-FirstLine"/>
              <w:spacing w:before="0"/>
              <w:rPr>
                <w:b/>
              </w:rPr>
            </w:pPr>
          </w:p>
          <w:p w:rsidR="00075B14" w:rsidRPr="001C385C" w:rsidRDefault="00075B14" w:rsidP="00E00DFD">
            <w:pPr>
              <w:pStyle w:val="CVHeading2-FirstLine"/>
              <w:spacing w:before="0"/>
              <w:rPr>
                <w:b/>
              </w:rPr>
            </w:pPr>
          </w:p>
          <w:p w:rsidR="00075B14" w:rsidRPr="001C385C" w:rsidRDefault="00075B14" w:rsidP="00E00DFD">
            <w:pPr>
              <w:pStyle w:val="CVHeading2-FirstLine"/>
              <w:spacing w:before="0"/>
              <w:rPr>
                <w:b/>
              </w:rPr>
            </w:pPr>
          </w:p>
          <w:p w:rsidR="00075B14" w:rsidRPr="001C385C" w:rsidRDefault="00075B14" w:rsidP="00E00DFD">
            <w:pPr>
              <w:pStyle w:val="CVHeading2-FirstLine"/>
              <w:spacing w:before="0"/>
              <w:rPr>
                <w:b/>
              </w:rPr>
            </w:pPr>
          </w:p>
          <w:p w:rsidR="00075B14" w:rsidRPr="001C385C" w:rsidRDefault="00075B14" w:rsidP="00E00DFD">
            <w:pPr>
              <w:pStyle w:val="CVHeading2-FirstLine"/>
              <w:spacing w:before="0"/>
              <w:rPr>
                <w:b/>
              </w:rPr>
            </w:pPr>
          </w:p>
          <w:p w:rsidR="00075B14" w:rsidRPr="001C385C" w:rsidRDefault="00075B14" w:rsidP="009A7A3C">
            <w:pPr>
              <w:pStyle w:val="CVHeading2-FirstLine"/>
              <w:spacing w:before="0"/>
              <w:ind w:left="0"/>
              <w:jc w:val="left"/>
              <w:rPr>
                <w:b/>
              </w:rPr>
            </w:pPr>
          </w:p>
          <w:p w:rsidR="00E00DFD" w:rsidRPr="001C385C" w:rsidRDefault="00E00DFD" w:rsidP="00E00DFD">
            <w:pPr>
              <w:pStyle w:val="CVHeading2-FirstLine"/>
              <w:spacing w:before="0"/>
            </w:pPr>
          </w:p>
        </w:tc>
        <w:tc>
          <w:tcPr>
            <w:tcW w:w="3668" w:type="pct"/>
            <w:gridSpan w:val="11"/>
          </w:tcPr>
          <w:p w:rsidR="00340593" w:rsidRPr="001C385C" w:rsidRDefault="00E00DFD" w:rsidP="00C01DC2">
            <w:pPr>
              <w:pStyle w:val="CVNormal-FirstLine"/>
              <w:jc w:val="both"/>
              <w:rPr>
                <w:sz w:val="22"/>
              </w:rPr>
            </w:pPr>
            <w:r w:rsidRPr="001C385C">
              <w:rPr>
                <w:sz w:val="22"/>
              </w:rPr>
              <w:t>Nel corso della mia lunga esperienza professionale, assumendo ruoli direttivi o presidenziali di enti e aziende</w:t>
            </w:r>
            <w:r w:rsidR="00356596" w:rsidRPr="001C385C">
              <w:rPr>
                <w:sz w:val="22"/>
              </w:rPr>
              <w:t xml:space="preserve"> pubbliche e private,</w:t>
            </w:r>
            <w:r w:rsidRPr="001C385C">
              <w:rPr>
                <w:sz w:val="22"/>
              </w:rPr>
              <w:t xml:space="preserve"> particolarmente complesse, ritengo di aver maturato una notevole autorevolezza nell’assumere un ruolo di leadership, che coniuga la capacità di </w:t>
            </w:r>
            <w:r w:rsidR="00805AA5" w:rsidRPr="001C385C">
              <w:rPr>
                <w:sz w:val="22"/>
              </w:rPr>
              <w:t xml:space="preserve">assumere </w:t>
            </w:r>
            <w:r w:rsidRPr="001C385C">
              <w:rPr>
                <w:sz w:val="22"/>
              </w:rPr>
              <w:t>in prima persona le responsabilità e le conseguenti decisioni ma che</w:t>
            </w:r>
            <w:r w:rsidR="008C36F2">
              <w:rPr>
                <w:sz w:val="22"/>
              </w:rPr>
              <w:t>,</w:t>
            </w:r>
            <w:r w:rsidRPr="001C385C">
              <w:rPr>
                <w:sz w:val="22"/>
              </w:rPr>
              <w:t xml:space="preserve"> nel contempo</w:t>
            </w:r>
            <w:r w:rsidR="008C36F2">
              <w:rPr>
                <w:sz w:val="22"/>
              </w:rPr>
              <w:t>,</w:t>
            </w:r>
            <w:r w:rsidRPr="001C385C">
              <w:rPr>
                <w:sz w:val="22"/>
              </w:rPr>
              <w:t xml:space="preserve"> è spiccatamente in grado e capace di relazionarsi rispettosamente con tutti. In primis con il cittadino utente e via via scorrendo con </w:t>
            </w:r>
            <w:r w:rsidR="00356596" w:rsidRPr="001C385C">
              <w:rPr>
                <w:sz w:val="22"/>
              </w:rPr>
              <w:t>le gerarchie aziendali</w:t>
            </w:r>
            <w:r w:rsidR="008C36F2">
              <w:rPr>
                <w:sz w:val="22"/>
              </w:rPr>
              <w:t>,</w:t>
            </w:r>
            <w:r w:rsidR="00356596" w:rsidRPr="001C385C">
              <w:rPr>
                <w:sz w:val="22"/>
              </w:rPr>
              <w:t xml:space="preserve"> dai profili più bassi a quelli più qualificati sia in ambito sanitario che amministrativo.</w:t>
            </w:r>
          </w:p>
          <w:p w:rsidR="00340593" w:rsidRPr="001C385C" w:rsidRDefault="00E00DFD" w:rsidP="00C01DC2">
            <w:pPr>
              <w:pStyle w:val="CVNormal-FirstLine"/>
              <w:spacing w:before="0"/>
              <w:jc w:val="both"/>
              <w:rPr>
                <w:sz w:val="22"/>
              </w:rPr>
            </w:pPr>
            <w:r w:rsidRPr="001C385C">
              <w:rPr>
                <w:sz w:val="22"/>
              </w:rPr>
              <w:t>Un doveroso e leale rispetto verso le pubbliche istituzioni è scontato, ma la mia precedente esperienza mi ha portato ad osservare un rispetto sostanziale, concreto, produttivo, convincente anche nella diversità di opinioni e quindi non soltanto formale. In sostanza, la mia impronta personale è orientata all’ascolto, al dialogo e al confronto che punta più sull'arma del lavorare assieme per raggiungere obiettiv</w:t>
            </w:r>
            <w:r w:rsidR="00356596" w:rsidRPr="001C385C">
              <w:rPr>
                <w:sz w:val="22"/>
              </w:rPr>
              <w:t>i comuni piuttosto che su</w:t>
            </w:r>
            <w:r w:rsidR="00155ABE">
              <w:rPr>
                <w:sz w:val="22"/>
              </w:rPr>
              <w:t>l</w:t>
            </w:r>
            <w:r w:rsidR="00356596" w:rsidRPr="001C385C">
              <w:rPr>
                <w:sz w:val="22"/>
              </w:rPr>
              <w:t xml:space="preserve"> versante decisionistico/autoritario</w:t>
            </w:r>
            <w:r w:rsidRPr="001C385C">
              <w:rPr>
                <w:sz w:val="22"/>
              </w:rPr>
              <w:t xml:space="preserve">. </w:t>
            </w:r>
          </w:p>
          <w:p w:rsidR="00340593" w:rsidRPr="001C385C" w:rsidRDefault="00E00DFD" w:rsidP="00C01DC2">
            <w:pPr>
              <w:pStyle w:val="CVNormal-FirstLine"/>
              <w:spacing w:before="0"/>
              <w:jc w:val="both"/>
              <w:rPr>
                <w:sz w:val="22"/>
              </w:rPr>
            </w:pPr>
            <w:r w:rsidRPr="001C385C">
              <w:rPr>
                <w:sz w:val="22"/>
              </w:rPr>
              <w:t>Gli strumenti del confronto però si misurano con le capacità e le competenz</w:t>
            </w:r>
            <w:r w:rsidR="00356596" w:rsidRPr="001C385C">
              <w:rPr>
                <w:sz w:val="22"/>
              </w:rPr>
              <w:t>e professionali che ho acquisito</w:t>
            </w:r>
            <w:r w:rsidRPr="001C385C">
              <w:rPr>
                <w:sz w:val="22"/>
              </w:rPr>
              <w:t xml:space="preserve"> nella </w:t>
            </w:r>
            <w:r w:rsidR="00356596" w:rsidRPr="001C385C">
              <w:rPr>
                <w:sz w:val="22"/>
              </w:rPr>
              <w:t xml:space="preserve">diretta </w:t>
            </w:r>
            <w:r w:rsidRPr="001C385C">
              <w:rPr>
                <w:sz w:val="22"/>
              </w:rPr>
              <w:t>conoscenza e nella risposta ai bisogni assistenziali, nella forte determinazione a innescare processi innovativi di cambiamento nell’organizzazione aziendale per favorire l’efficientamento senza ridurre</w:t>
            </w:r>
            <w:r w:rsidR="00356596" w:rsidRPr="001C385C">
              <w:rPr>
                <w:sz w:val="22"/>
              </w:rPr>
              <w:t xml:space="preserve"> i</w:t>
            </w:r>
            <w:r w:rsidRPr="001C385C">
              <w:rPr>
                <w:sz w:val="22"/>
              </w:rPr>
              <w:t xml:space="preserve"> servizi</w:t>
            </w:r>
            <w:r w:rsidR="00356596" w:rsidRPr="001C385C">
              <w:rPr>
                <w:sz w:val="22"/>
              </w:rPr>
              <w:t xml:space="preserve"> alla persona</w:t>
            </w:r>
            <w:r w:rsidR="00E23C3E" w:rsidRPr="001C385C">
              <w:rPr>
                <w:sz w:val="22"/>
              </w:rPr>
              <w:t xml:space="preserve"> </w:t>
            </w:r>
            <w:r w:rsidRPr="001C385C">
              <w:rPr>
                <w:sz w:val="22"/>
              </w:rPr>
              <w:t xml:space="preserve"> (ad esempio, in meno di tre anni, ho risanato economicamente - portando in pareggio - un ente che, su 20 milioni di fatturato, ne perdeva 8. L’Az. Ulss che ho diretto evidenziava una perdita annua superiore </w:t>
            </w:r>
            <w:r w:rsidR="008E33BB" w:rsidRPr="001C385C">
              <w:rPr>
                <w:sz w:val="22"/>
              </w:rPr>
              <w:t>ai 25 milioni e</w:t>
            </w:r>
            <w:r w:rsidR="00155ABE">
              <w:rPr>
                <w:sz w:val="22"/>
              </w:rPr>
              <w:t>,</w:t>
            </w:r>
            <w:r w:rsidR="008E33BB" w:rsidRPr="001C385C">
              <w:rPr>
                <w:sz w:val="22"/>
              </w:rPr>
              <w:t xml:space="preserve"> in pochi anni con i miei dirigenti</w:t>
            </w:r>
            <w:r w:rsidR="00155ABE">
              <w:rPr>
                <w:sz w:val="22"/>
              </w:rPr>
              <w:t>,</w:t>
            </w:r>
            <w:r w:rsidR="008E33BB" w:rsidRPr="001C385C">
              <w:rPr>
                <w:sz w:val="22"/>
              </w:rPr>
              <w:t xml:space="preserve"> abbiamo</w:t>
            </w:r>
            <w:r w:rsidRPr="001C385C">
              <w:rPr>
                <w:sz w:val="22"/>
              </w:rPr>
              <w:t xml:space="preserve"> consegnato un bilancio con una chiusura negativa di meno 6 milioni e 600 mila</w:t>
            </w:r>
            <w:r w:rsidR="008E33BB" w:rsidRPr="001C385C">
              <w:rPr>
                <w:sz w:val="22"/>
              </w:rPr>
              <w:t xml:space="preserve"> recuperandone 19 milioni</w:t>
            </w:r>
            <w:r w:rsidRPr="001C385C">
              <w:rPr>
                <w:sz w:val="22"/>
              </w:rPr>
              <w:t xml:space="preserve">). </w:t>
            </w:r>
          </w:p>
          <w:p w:rsidR="00075B14" w:rsidRPr="001C385C" w:rsidRDefault="00E00DFD" w:rsidP="009A7A3C">
            <w:pPr>
              <w:pStyle w:val="CVNormal-FirstLine"/>
              <w:spacing w:before="0"/>
              <w:jc w:val="both"/>
              <w:rPr>
                <w:sz w:val="22"/>
              </w:rPr>
            </w:pPr>
            <w:r w:rsidRPr="001C385C">
              <w:rPr>
                <w:sz w:val="22"/>
              </w:rPr>
              <w:t>I risultati gestionali di una grande azienda</w:t>
            </w:r>
            <w:r w:rsidR="00155ABE">
              <w:rPr>
                <w:sz w:val="22"/>
              </w:rPr>
              <w:t>,</w:t>
            </w:r>
            <w:r w:rsidRPr="001C385C">
              <w:rPr>
                <w:sz w:val="22"/>
              </w:rPr>
              <w:t xml:space="preserve"> </w:t>
            </w:r>
            <w:r w:rsidR="0047577B" w:rsidRPr="001C385C">
              <w:rPr>
                <w:sz w:val="22"/>
              </w:rPr>
              <w:t>non solo quelli economici evidentemente ma misurabili in termini di efficienza/efficacia e appropriatezza</w:t>
            </w:r>
            <w:r w:rsidR="00155ABE">
              <w:rPr>
                <w:sz w:val="22"/>
              </w:rPr>
              <w:t>,</w:t>
            </w:r>
            <w:r w:rsidR="0047577B" w:rsidRPr="001C385C">
              <w:rPr>
                <w:sz w:val="22"/>
              </w:rPr>
              <w:t xml:space="preserve"> </w:t>
            </w:r>
            <w:r w:rsidRPr="001C385C">
              <w:rPr>
                <w:sz w:val="22"/>
              </w:rPr>
              <w:t>non possono essere raggiunti che da una squadra preparata e motivata</w:t>
            </w:r>
            <w:r w:rsidR="0047577B" w:rsidRPr="001C385C">
              <w:rPr>
                <w:sz w:val="22"/>
              </w:rPr>
              <w:t xml:space="preserve">. Questa è stata la mia impronta di </w:t>
            </w:r>
            <w:r w:rsidR="0047577B" w:rsidRPr="00155ABE">
              <w:rPr>
                <w:i/>
                <w:sz w:val="22"/>
              </w:rPr>
              <w:t>governance</w:t>
            </w:r>
            <w:r w:rsidRPr="001C385C">
              <w:rPr>
                <w:sz w:val="22"/>
              </w:rPr>
              <w:t xml:space="preserve"> </w:t>
            </w:r>
            <w:r w:rsidR="0047577B" w:rsidRPr="001C385C">
              <w:rPr>
                <w:sz w:val="22"/>
              </w:rPr>
              <w:t xml:space="preserve">aziendale </w:t>
            </w:r>
            <w:r w:rsidRPr="001C385C">
              <w:rPr>
                <w:sz w:val="22"/>
              </w:rPr>
              <w:t>e la mia particolare ambizione è quella di formare squadre di dirigenti mettendoli  in grado di  interpretare al meglio il proprio ruolo dirigenziale</w:t>
            </w:r>
            <w:r w:rsidR="00155ABE">
              <w:rPr>
                <w:sz w:val="22"/>
              </w:rPr>
              <w:t>,</w:t>
            </w:r>
            <w:r w:rsidRPr="001C385C">
              <w:rPr>
                <w:sz w:val="22"/>
              </w:rPr>
              <w:t xml:space="preserve"> lavorando fianco a fianco con altri dirigenti in un clima di serenità e fiducia, offrendo stimoli motivazionali non tanto economici ma di riconoscimento e valorizzazione delle loro competenze.</w:t>
            </w:r>
          </w:p>
        </w:tc>
      </w:tr>
      <w:tr w:rsidR="000C09BA" w:rsidRPr="000C09BA" w:rsidTr="00FB7E43">
        <w:trPr>
          <w:cantSplit/>
        </w:trPr>
        <w:tc>
          <w:tcPr>
            <w:tcW w:w="1332" w:type="pct"/>
          </w:tcPr>
          <w:p w:rsidR="000C09BA" w:rsidRPr="000C09BA" w:rsidRDefault="000C09BA" w:rsidP="000C09BA">
            <w:pPr>
              <w:pStyle w:val="CVHeading2-FirstLine"/>
              <w:spacing w:before="0"/>
              <w:rPr>
                <w:b/>
                <w:sz w:val="4"/>
                <w:szCs w:val="4"/>
              </w:rPr>
            </w:pPr>
          </w:p>
        </w:tc>
        <w:tc>
          <w:tcPr>
            <w:tcW w:w="3668" w:type="pct"/>
            <w:gridSpan w:val="11"/>
          </w:tcPr>
          <w:p w:rsidR="000C09BA" w:rsidRPr="000C09BA" w:rsidRDefault="000C09BA" w:rsidP="000C09BA">
            <w:pPr>
              <w:pStyle w:val="CVNormal-FirstLine"/>
              <w:spacing w:before="0"/>
              <w:jc w:val="both"/>
              <w:rPr>
                <w:sz w:val="4"/>
                <w:szCs w:val="4"/>
              </w:rPr>
            </w:pPr>
          </w:p>
        </w:tc>
      </w:tr>
      <w:tr w:rsidR="009A7A3C" w:rsidRPr="001C385C" w:rsidTr="00FB7E43">
        <w:trPr>
          <w:cantSplit/>
        </w:trPr>
        <w:tc>
          <w:tcPr>
            <w:tcW w:w="1332" w:type="pct"/>
          </w:tcPr>
          <w:p w:rsidR="009A7A3C" w:rsidRPr="001C385C" w:rsidRDefault="009A7A3C" w:rsidP="000C09BA">
            <w:pPr>
              <w:pStyle w:val="CVHeading2-FirstLine"/>
              <w:rPr>
                <w:b/>
              </w:rPr>
            </w:pPr>
            <w:r w:rsidRPr="001C385C">
              <w:rPr>
                <w:b/>
              </w:rPr>
              <w:lastRenderedPageBreak/>
              <w:t>Competenze Professionali</w:t>
            </w:r>
          </w:p>
        </w:tc>
        <w:tc>
          <w:tcPr>
            <w:tcW w:w="3668" w:type="pct"/>
            <w:gridSpan w:val="11"/>
          </w:tcPr>
          <w:p w:rsidR="009A7A3C" w:rsidRPr="001C385C" w:rsidRDefault="009A7A3C" w:rsidP="009A7A3C">
            <w:pPr>
              <w:pStyle w:val="CVNormal-FirstLine"/>
              <w:jc w:val="both"/>
              <w:rPr>
                <w:sz w:val="22"/>
              </w:rPr>
            </w:pPr>
            <w:r w:rsidRPr="001C385C">
              <w:rPr>
                <w:sz w:val="22"/>
              </w:rPr>
              <w:t xml:space="preserve">Nel corso della mia carriera ho operato in molteplici contesti organizzativi, alcuni dei quali particolarmente complessi e impegnativi. Gli incarichi manageriali </w:t>
            </w:r>
            <w:r w:rsidR="00C15345">
              <w:rPr>
                <w:sz w:val="22"/>
              </w:rPr>
              <w:t xml:space="preserve">– </w:t>
            </w:r>
            <w:r w:rsidRPr="001C385C">
              <w:rPr>
                <w:sz w:val="22"/>
              </w:rPr>
              <w:t>ma anche quelli elettivi di rappresentanza regionale (anche in campo della formazione sociosanitaria) e in campo internazionale quale presidente di alcuni network euro</w:t>
            </w:r>
            <w:r w:rsidR="00C15345">
              <w:rPr>
                <w:sz w:val="22"/>
              </w:rPr>
              <w:t xml:space="preserve">pei riconfermato per molti anni – </w:t>
            </w:r>
            <w:r w:rsidRPr="001C385C">
              <w:rPr>
                <w:sz w:val="22"/>
              </w:rPr>
              <w:t>ritengo possano ben testimoniare e ben documentare il complesso delle mie competenze. Questa poliedricità di esperienze mi hanno portato a superare molte sfide con senso di responsabilità e concretezza senza perdere di vista i valori etici che devono informare chi assume ruoli dirigenziali. Probabilmente è per questo che</w:t>
            </w:r>
            <w:r w:rsidR="00C15345">
              <w:rPr>
                <w:sz w:val="22"/>
              </w:rPr>
              <w:t>,</w:t>
            </w:r>
            <w:r w:rsidRPr="001C385C">
              <w:rPr>
                <w:sz w:val="22"/>
              </w:rPr>
              <w:t xml:space="preserve"> negli anni</w:t>
            </w:r>
            <w:r w:rsidR="00C15345">
              <w:rPr>
                <w:sz w:val="22"/>
              </w:rPr>
              <w:t>,</w:t>
            </w:r>
            <w:r w:rsidRPr="001C385C">
              <w:rPr>
                <w:sz w:val="22"/>
              </w:rPr>
              <w:t xml:space="preserve"> non mi è mai venuta a mancare la fiducia di altri partners e collaboratori e assieme a loro riuscire a gestire sia aziende, sia enti pubblici che organizzazioni non profit impeg</w:t>
            </w:r>
            <w:r w:rsidR="00C15345">
              <w:rPr>
                <w:sz w:val="22"/>
              </w:rPr>
              <w:t>nate</w:t>
            </w:r>
            <w:r w:rsidRPr="001C385C">
              <w:rPr>
                <w:sz w:val="22"/>
              </w:rPr>
              <w:t xml:space="preserve"> nell’ambito sociale e socio-sanitario o della cooperazione. Nel corso della mia carriera ho svolto numerose attività consulenziali per pubbliche istituzioni: Comune di Venezia, Regione del Veneto, Ministero degli Affari Sociali, Ministero della Salute, Commissione Europea, Organizzazione Mondiale della Sanità.</w:t>
            </w:r>
          </w:p>
          <w:p w:rsidR="009A7A3C" w:rsidRPr="001C385C" w:rsidRDefault="009A7A3C" w:rsidP="00C15345">
            <w:pPr>
              <w:pStyle w:val="CVNormal-FirstLine"/>
              <w:spacing w:before="0"/>
              <w:jc w:val="both"/>
              <w:rPr>
                <w:sz w:val="22"/>
              </w:rPr>
            </w:pPr>
            <w:r w:rsidRPr="001C385C">
              <w:rPr>
                <w:sz w:val="22"/>
              </w:rPr>
              <w:t>Di una certa consistenza è stata anche la mia attività di formatore sia in ambito accademico che di divulgazione scientifica così come l’attività di ricerca svolta in particolare in progetti europei, denotando una apertura mentale unita ad una capacità organizzativa di fare rete.</w:t>
            </w:r>
            <w:r w:rsidRPr="001C385C">
              <w:rPr>
                <w:sz w:val="22"/>
              </w:rPr>
              <w:tab/>
            </w:r>
          </w:p>
          <w:p w:rsidR="009A7A3C" w:rsidRPr="001C385C" w:rsidRDefault="009A7A3C" w:rsidP="009A7A3C">
            <w:pPr>
              <w:pStyle w:val="CVNormal-FirstLine"/>
              <w:spacing w:before="0"/>
              <w:jc w:val="both"/>
              <w:rPr>
                <w:sz w:val="22"/>
              </w:rPr>
            </w:pPr>
            <w:r w:rsidRPr="001C385C">
              <w:rPr>
                <w:sz w:val="22"/>
              </w:rPr>
              <w:t>Ho pure ricoperto numerosi incarichi pubblici nell’ambito delle IPAB ricoprendo il ruolo di consigliere e presidente. Tutt’ora ricopro la carica di presidente di una di esse.</w:t>
            </w:r>
          </w:p>
        </w:tc>
      </w:tr>
      <w:tr w:rsidR="00121553" w:rsidRPr="001C385C" w:rsidTr="00FB7E43">
        <w:trPr>
          <w:cantSplit/>
        </w:trPr>
        <w:tc>
          <w:tcPr>
            <w:tcW w:w="1332" w:type="pct"/>
          </w:tcPr>
          <w:p w:rsidR="00121553" w:rsidRPr="007163E6" w:rsidRDefault="00121553">
            <w:pPr>
              <w:pStyle w:val="CVSpacer"/>
            </w:pPr>
          </w:p>
        </w:tc>
        <w:tc>
          <w:tcPr>
            <w:tcW w:w="3668" w:type="pct"/>
            <w:gridSpan w:val="11"/>
          </w:tcPr>
          <w:p w:rsidR="00121553" w:rsidRPr="007163E6" w:rsidRDefault="00121553">
            <w:pPr>
              <w:pStyle w:val="CVSpacer"/>
            </w:pPr>
          </w:p>
        </w:tc>
      </w:tr>
      <w:tr w:rsidR="009A7A3C" w:rsidRPr="001C385C" w:rsidTr="00FB7E43">
        <w:trPr>
          <w:cantSplit/>
        </w:trPr>
        <w:tc>
          <w:tcPr>
            <w:tcW w:w="1332" w:type="pct"/>
          </w:tcPr>
          <w:p w:rsidR="009A7A3C" w:rsidRPr="007163E6" w:rsidRDefault="009A7A3C" w:rsidP="009A7A3C">
            <w:pPr>
              <w:pStyle w:val="CVSpacer"/>
              <w:jc w:val="right"/>
              <w:rPr>
                <w:b/>
                <w:sz w:val="22"/>
                <w:szCs w:val="22"/>
              </w:rPr>
            </w:pPr>
            <w:r w:rsidRPr="007163E6">
              <w:rPr>
                <w:b/>
                <w:sz w:val="22"/>
                <w:szCs w:val="22"/>
              </w:rPr>
              <w:t>Capacità e competenze nella</w:t>
            </w:r>
          </w:p>
          <w:p w:rsidR="009A7A3C" w:rsidRPr="007163E6" w:rsidRDefault="009A7A3C" w:rsidP="00447470">
            <w:pPr>
              <w:pStyle w:val="CVSpacer"/>
              <w:jc w:val="right"/>
              <w:rPr>
                <w:b/>
                <w:sz w:val="22"/>
                <w:szCs w:val="22"/>
              </w:rPr>
            </w:pPr>
            <w:r w:rsidRPr="007163E6">
              <w:rPr>
                <w:b/>
                <w:sz w:val="22"/>
                <w:szCs w:val="22"/>
              </w:rPr>
              <w:t xml:space="preserve">     </w:t>
            </w:r>
            <w:r w:rsidR="00447470">
              <w:rPr>
                <w:b/>
                <w:sz w:val="22"/>
                <w:szCs w:val="22"/>
              </w:rPr>
              <w:t>C</w:t>
            </w:r>
            <w:r w:rsidRPr="007163E6">
              <w:rPr>
                <w:b/>
                <w:sz w:val="22"/>
                <w:szCs w:val="22"/>
              </w:rPr>
              <w:t>omunicazione</w:t>
            </w:r>
          </w:p>
        </w:tc>
        <w:tc>
          <w:tcPr>
            <w:tcW w:w="3668" w:type="pct"/>
            <w:gridSpan w:val="11"/>
          </w:tcPr>
          <w:p w:rsidR="009A7A3C" w:rsidRPr="001C385C" w:rsidRDefault="009A7A3C" w:rsidP="00390F3B">
            <w:pPr>
              <w:pStyle w:val="CVNormal-FirstLine"/>
              <w:spacing w:before="0"/>
              <w:jc w:val="both"/>
              <w:rPr>
                <w:sz w:val="22"/>
                <w:szCs w:val="22"/>
              </w:rPr>
            </w:pPr>
            <w:r w:rsidRPr="001C385C">
              <w:rPr>
                <w:sz w:val="22"/>
                <w:szCs w:val="22"/>
              </w:rPr>
              <w:t>Posso affermare di conoscere approfonditamente le regole della comunicazione. Un efficace ruolo di leadership si misura nelle capacità di riuscire a comunicare bene sia all’interno che all’esterno dell’azienda armonizzando i diversi interessi e le infinite declinazioni della comunicazione, che vanno dalla massima riservatezza e tutela della privacy alla trasparenza e divulgazione circa l’operato aziendale. Nella mia esperienza, con notevole impegno, sono riuscito a ben governare anche situazioni di emergenza comunicativa determinate da eventi drammatici e di grande impatto mediatico riportando i media ad un equilibrio di giudizio e facendo prevalere il buon senso al sensazionalismo.</w:t>
            </w:r>
          </w:p>
        </w:tc>
      </w:tr>
      <w:tr w:rsidR="00935516" w:rsidRPr="00935516" w:rsidTr="00FB7E43">
        <w:trPr>
          <w:cantSplit/>
        </w:trPr>
        <w:tc>
          <w:tcPr>
            <w:tcW w:w="1332" w:type="pct"/>
          </w:tcPr>
          <w:p w:rsidR="00935516" w:rsidRPr="00935516" w:rsidRDefault="00935516" w:rsidP="009A7A3C">
            <w:pPr>
              <w:pStyle w:val="CVSpacer"/>
              <w:jc w:val="right"/>
              <w:rPr>
                <w:b/>
                <w:szCs w:val="4"/>
              </w:rPr>
            </w:pPr>
          </w:p>
        </w:tc>
        <w:tc>
          <w:tcPr>
            <w:tcW w:w="3668" w:type="pct"/>
            <w:gridSpan w:val="11"/>
          </w:tcPr>
          <w:p w:rsidR="00935516" w:rsidRPr="00935516" w:rsidRDefault="00935516" w:rsidP="00390F3B">
            <w:pPr>
              <w:pStyle w:val="CVNormal-FirstLine"/>
              <w:spacing w:before="0"/>
              <w:jc w:val="both"/>
              <w:rPr>
                <w:sz w:val="4"/>
                <w:szCs w:val="4"/>
              </w:rPr>
            </w:pPr>
          </w:p>
        </w:tc>
      </w:tr>
      <w:tr w:rsidR="009A7A3C" w:rsidRPr="004903A8" w:rsidTr="00FB7E43">
        <w:trPr>
          <w:cantSplit/>
        </w:trPr>
        <w:tc>
          <w:tcPr>
            <w:tcW w:w="1332" w:type="pct"/>
          </w:tcPr>
          <w:p w:rsidR="009A7A3C" w:rsidRPr="00390F3B" w:rsidRDefault="002775FA" w:rsidP="009A7A3C">
            <w:pPr>
              <w:pStyle w:val="CVSpacer"/>
              <w:jc w:val="right"/>
              <w:rPr>
                <w:b/>
                <w:sz w:val="22"/>
                <w:szCs w:val="22"/>
                <w:lang w:val="en-US"/>
              </w:rPr>
            </w:pPr>
            <w:r w:rsidRPr="00390F3B">
              <w:rPr>
                <w:b/>
                <w:sz w:val="22"/>
                <w:szCs w:val="22"/>
                <w:lang w:val="en-US"/>
              </w:rPr>
              <w:t>Capacità e competenze informatiche</w:t>
            </w:r>
          </w:p>
        </w:tc>
        <w:tc>
          <w:tcPr>
            <w:tcW w:w="3668" w:type="pct"/>
            <w:gridSpan w:val="11"/>
          </w:tcPr>
          <w:p w:rsidR="009A7A3C" w:rsidRPr="00390F3B" w:rsidRDefault="002775FA" w:rsidP="00390F3B">
            <w:pPr>
              <w:pStyle w:val="CVNormal-FirstLine"/>
              <w:spacing w:before="0"/>
              <w:rPr>
                <w:sz w:val="22"/>
                <w:szCs w:val="22"/>
                <w:lang w:val="en-US"/>
              </w:rPr>
            </w:pPr>
            <w:r w:rsidRPr="00390F3B">
              <w:rPr>
                <w:sz w:val="22"/>
                <w:szCs w:val="22"/>
                <w:lang w:val="en-US"/>
              </w:rPr>
              <w:t>Computer: Windows 7, Windows XP, Windows 95/98, Microsoft Office Professional, Adobe Acrobat, Internet and e-mail.</w:t>
            </w:r>
          </w:p>
        </w:tc>
      </w:tr>
      <w:tr w:rsidR="009A7A3C" w:rsidRPr="004903A8" w:rsidTr="00FB7E43">
        <w:trPr>
          <w:cantSplit/>
        </w:trPr>
        <w:tc>
          <w:tcPr>
            <w:tcW w:w="1332" w:type="pct"/>
          </w:tcPr>
          <w:p w:rsidR="009A7A3C" w:rsidRPr="001C385C" w:rsidRDefault="009A7A3C">
            <w:pPr>
              <w:pStyle w:val="CVSpacer"/>
              <w:rPr>
                <w:lang w:val="en-US"/>
              </w:rPr>
            </w:pPr>
          </w:p>
        </w:tc>
        <w:tc>
          <w:tcPr>
            <w:tcW w:w="3668" w:type="pct"/>
            <w:gridSpan w:val="11"/>
          </w:tcPr>
          <w:p w:rsidR="009A7A3C" w:rsidRPr="001C385C" w:rsidRDefault="009A7A3C">
            <w:pPr>
              <w:pStyle w:val="CVSpacer"/>
              <w:rPr>
                <w:lang w:val="en-US"/>
              </w:rPr>
            </w:pPr>
          </w:p>
        </w:tc>
      </w:tr>
      <w:tr w:rsidR="002E16E0" w:rsidRPr="00390F3B" w:rsidTr="00FB7E43">
        <w:trPr>
          <w:cantSplit/>
        </w:trPr>
        <w:tc>
          <w:tcPr>
            <w:tcW w:w="1332" w:type="pct"/>
          </w:tcPr>
          <w:p w:rsidR="002E16E0" w:rsidRPr="00390F3B" w:rsidRDefault="002E16E0" w:rsidP="000C09BA">
            <w:pPr>
              <w:pStyle w:val="CVSpacer"/>
              <w:jc w:val="right"/>
              <w:rPr>
                <w:b/>
                <w:sz w:val="22"/>
                <w:szCs w:val="22"/>
                <w:lang w:val="en-US"/>
              </w:rPr>
            </w:pPr>
            <w:r w:rsidRPr="00390F3B">
              <w:rPr>
                <w:b/>
                <w:sz w:val="22"/>
                <w:szCs w:val="22"/>
                <w:lang w:val="en-US"/>
              </w:rPr>
              <w:t>Patente</w:t>
            </w:r>
          </w:p>
        </w:tc>
        <w:tc>
          <w:tcPr>
            <w:tcW w:w="3668" w:type="pct"/>
            <w:gridSpan w:val="11"/>
          </w:tcPr>
          <w:p w:rsidR="002E16E0" w:rsidRPr="00390F3B" w:rsidRDefault="002E16E0" w:rsidP="00390F3B">
            <w:pPr>
              <w:pStyle w:val="CVNormal-FirstLine"/>
              <w:spacing w:before="0"/>
              <w:rPr>
                <w:sz w:val="22"/>
                <w:szCs w:val="22"/>
              </w:rPr>
            </w:pPr>
            <w:r w:rsidRPr="00390F3B">
              <w:rPr>
                <w:sz w:val="22"/>
                <w:szCs w:val="22"/>
              </w:rPr>
              <w:t>Patente B Autoveicoli, Patente Nautica.</w:t>
            </w:r>
          </w:p>
        </w:tc>
      </w:tr>
      <w:tr w:rsidR="00390F3B" w:rsidRPr="00390F3B" w:rsidTr="00FB7E43">
        <w:trPr>
          <w:cantSplit/>
        </w:trPr>
        <w:tc>
          <w:tcPr>
            <w:tcW w:w="1332" w:type="pct"/>
          </w:tcPr>
          <w:p w:rsidR="00390F3B" w:rsidRPr="007163E6" w:rsidRDefault="00390F3B" w:rsidP="000C09BA">
            <w:pPr>
              <w:pStyle w:val="CVSpacer"/>
              <w:jc w:val="right"/>
              <w:rPr>
                <w:b/>
                <w:sz w:val="22"/>
                <w:szCs w:val="22"/>
              </w:rPr>
            </w:pPr>
          </w:p>
        </w:tc>
        <w:tc>
          <w:tcPr>
            <w:tcW w:w="3668" w:type="pct"/>
            <w:gridSpan w:val="11"/>
          </w:tcPr>
          <w:p w:rsidR="00390F3B" w:rsidRPr="00390F3B" w:rsidRDefault="00390F3B" w:rsidP="00390F3B">
            <w:pPr>
              <w:pStyle w:val="CVNormal-FirstLine"/>
              <w:spacing w:before="0"/>
              <w:rPr>
                <w:sz w:val="22"/>
                <w:szCs w:val="22"/>
              </w:rPr>
            </w:pPr>
          </w:p>
        </w:tc>
      </w:tr>
    </w:tbl>
    <w:p w:rsidR="009A7A3C" w:rsidRPr="001C385C" w:rsidRDefault="009A7A3C" w:rsidP="00467D83">
      <w:pPr>
        <w:pStyle w:val="CVNormal"/>
        <w:ind w:left="0"/>
        <w:jc w:val="both"/>
        <w:rPr>
          <w:b/>
          <w:color w:val="0070C0"/>
          <w:sz w:val="22"/>
        </w:rPr>
      </w:pPr>
    </w:p>
    <w:p w:rsidR="00997740" w:rsidRPr="001C385C" w:rsidRDefault="00997740" w:rsidP="00467D83">
      <w:pPr>
        <w:pStyle w:val="CVNormal"/>
        <w:ind w:left="0"/>
        <w:jc w:val="both"/>
        <w:rPr>
          <w:b/>
          <w:sz w:val="22"/>
        </w:rPr>
      </w:pPr>
    </w:p>
    <w:p w:rsidR="00997740" w:rsidRPr="00CC611E" w:rsidRDefault="00997740" w:rsidP="00467D83">
      <w:pPr>
        <w:pStyle w:val="CVNormal"/>
        <w:ind w:left="0"/>
        <w:jc w:val="both"/>
        <w:rPr>
          <w:b/>
          <w:sz w:val="22"/>
          <w:szCs w:val="22"/>
        </w:rPr>
      </w:pPr>
      <w:r w:rsidRPr="00CC611E">
        <w:rPr>
          <w:b/>
          <w:sz w:val="22"/>
          <w:szCs w:val="22"/>
        </w:rPr>
        <w:t>ULTERIORI INFORMAZIONI</w:t>
      </w:r>
    </w:p>
    <w:p w:rsidR="009A7A3C" w:rsidRPr="00CC611E" w:rsidRDefault="009A7A3C" w:rsidP="00467D83">
      <w:pPr>
        <w:pStyle w:val="CVNormal"/>
        <w:ind w:left="0"/>
        <w:jc w:val="both"/>
        <w:rPr>
          <w:b/>
          <w:color w:val="0070C0"/>
          <w:sz w:val="22"/>
          <w:szCs w:val="22"/>
        </w:rPr>
      </w:pPr>
    </w:p>
    <w:p w:rsidR="004F0269" w:rsidRPr="00CC611E" w:rsidRDefault="00EB2209" w:rsidP="00467D83">
      <w:pPr>
        <w:pStyle w:val="CVNormal"/>
        <w:ind w:left="0"/>
        <w:jc w:val="both"/>
        <w:rPr>
          <w:b/>
          <w:sz w:val="22"/>
          <w:szCs w:val="22"/>
        </w:rPr>
      </w:pPr>
      <w:r w:rsidRPr="00CC611E">
        <w:rPr>
          <w:b/>
          <w:color w:val="0070C0"/>
          <w:sz w:val="22"/>
          <w:szCs w:val="22"/>
        </w:rPr>
        <w:t>Attività di Consulenza, Progettazione, Ricerca e Intervento a livello europeo</w:t>
      </w:r>
      <w:r w:rsidR="006C6686">
        <w:rPr>
          <w:b/>
          <w:color w:val="0070C0"/>
          <w:sz w:val="22"/>
          <w:szCs w:val="22"/>
        </w:rPr>
        <w:t>, nazionale e regionale</w:t>
      </w:r>
    </w:p>
    <w:p w:rsidR="00B644AE" w:rsidRPr="00CC611E" w:rsidRDefault="00B644AE" w:rsidP="00B644AE">
      <w:pPr>
        <w:pStyle w:val="CVNormal"/>
        <w:ind w:left="0"/>
        <w:jc w:val="both"/>
        <w:rPr>
          <w:sz w:val="22"/>
          <w:szCs w:val="22"/>
        </w:rPr>
      </w:pPr>
    </w:p>
    <w:p w:rsidR="00805AA5" w:rsidRPr="00CC611E" w:rsidRDefault="00B644AE">
      <w:pPr>
        <w:pStyle w:val="CVNormal"/>
        <w:ind w:left="0"/>
        <w:jc w:val="both"/>
        <w:rPr>
          <w:sz w:val="22"/>
          <w:szCs w:val="22"/>
        </w:rPr>
      </w:pPr>
      <w:r w:rsidRPr="00CC611E">
        <w:rPr>
          <w:sz w:val="22"/>
          <w:szCs w:val="22"/>
        </w:rPr>
        <w:t xml:space="preserve">Dal 2014 sono stato nominato Coordinatore del gruppo di lavoro: </w:t>
      </w:r>
      <w:r w:rsidR="00431891">
        <w:rPr>
          <w:sz w:val="22"/>
          <w:szCs w:val="22"/>
        </w:rPr>
        <w:t xml:space="preserve"> “</w:t>
      </w:r>
      <w:r w:rsidR="00431891" w:rsidRPr="00431891">
        <w:rPr>
          <w:b/>
          <w:sz w:val="22"/>
          <w:szCs w:val="22"/>
        </w:rPr>
        <w:t>M</w:t>
      </w:r>
      <w:r w:rsidRPr="00431891">
        <w:rPr>
          <w:b/>
          <w:sz w:val="22"/>
          <w:szCs w:val="22"/>
        </w:rPr>
        <w:t>obilità transfrontaliera e valutazioni qualitative delle reti di offerta della Rete Nazionale</w:t>
      </w:r>
      <w:r w:rsidR="00121553" w:rsidRPr="00431891">
        <w:rPr>
          <w:b/>
          <w:sz w:val="22"/>
          <w:szCs w:val="22"/>
        </w:rPr>
        <w:t xml:space="preserve"> </w:t>
      </w:r>
      <w:r w:rsidRPr="00431891">
        <w:rPr>
          <w:b/>
          <w:sz w:val="22"/>
          <w:szCs w:val="22"/>
        </w:rPr>
        <w:t>Grandi Ospedali</w:t>
      </w:r>
      <w:r w:rsidRPr="00CC611E">
        <w:rPr>
          <w:sz w:val="22"/>
          <w:szCs w:val="22"/>
        </w:rPr>
        <w:t>” di Feder</w:t>
      </w:r>
      <w:r w:rsidR="000B7E72">
        <w:rPr>
          <w:sz w:val="22"/>
          <w:szCs w:val="22"/>
        </w:rPr>
        <w:t>S</w:t>
      </w:r>
      <w:r w:rsidRPr="00CC611E">
        <w:rPr>
          <w:sz w:val="22"/>
          <w:szCs w:val="22"/>
        </w:rPr>
        <w:t>anità ANCI.</w:t>
      </w:r>
    </w:p>
    <w:p w:rsidR="00805AA5" w:rsidRPr="00CC611E" w:rsidRDefault="00805AA5">
      <w:pPr>
        <w:pStyle w:val="CVNormal"/>
        <w:ind w:left="0"/>
        <w:jc w:val="both"/>
        <w:rPr>
          <w:sz w:val="22"/>
          <w:szCs w:val="22"/>
        </w:rPr>
      </w:pPr>
    </w:p>
    <w:p w:rsidR="00805AA5" w:rsidRPr="00CC611E" w:rsidRDefault="00B644AE">
      <w:pPr>
        <w:pStyle w:val="CVNormal"/>
        <w:ind w:left="0"/>
        <w:jc w:val="both"/>
        <w:rPr>
          <w:sz w:val="22"/>
          <w:szCs w:val="22"/>
        </w:rPr>
      </w:pPr>
      <w:r w:rsidRPr="00CC611E">
        <w:rPr>
          <w:sz w:val="22"/>
          <w:szCs w:val="22"/>
        </w:rPr>
        <w:t>Dal 2008 al 2013, Componente del Gruppo di Coordinamento Generale del progetto “</w:t>
      </w:r>
      <w:r w:rsidRPr="00CC611E">
        <w:rPr>
          <w:b/>
          <w:sz w:val="22"/>
          <w:szCs w:val="22"/>
        </w:rPr>
        <w:t>Mattone Internazionale</w:t>
      </w:r>
      <w:r w:rsidRPr="00CC611E">
        <w:rPr>
          <w:sz w:val="22"/>
          <w:szCs w:val="22"/>
        </w:rPr>
        <w:t>”, con nomina del Ministro alla Salute</w:t>
      </w:r>
      <w:r w:rsidR="00C33450" w:rsidRPr="00CC611E">
        <w:rPr>
          <w:sz w:val="22"/>
          <w:szCs w:val="22"/>
        </w:rPr>
        <w:t>,</w:t>
      </w:r>
      <w:r w:rsidRPr="00CC611E">
        <w:rPr>
          <w:sz w:val="22"/>
          <w:szCs w:val="22"/>
        </w:rPr>
        <w:t xml:space="preserve"> Renato Balduzzi.</w:t>
      </w:r>
    </w:p>
    <w:p w:rsidR="00B644AE" w:rsidRPr="00CC611E" w:rsidRDefault="00B644AE" w:rsidP="00DE7315">
      <w:pPr>
        <w:pStyle w:val="CVNormal"/>
        <w:ind w:left="0" w:firstLine="113"/>
        <w:jc w:val="both"/>
        <w:rPr>
          <w:sz w:val="22"/>
          <w:szCs w:val="22"/>
        </w:rPr>
      </w:pPr>
    </w:p>
    <w:p w:rsidR="00805AA5" w:rsidRPr="00CC611E" w:rsidRDefault="00B53EDF">
      <w:pPr>
        <w:pStyle w:val="CVNormal"/>
        <w:ind w:left="0"/>
        <w:jc w:val="both"/>
        <w:rPr>
          <w:sz w:val="22"/>
          <w:szCs w:val="22"/>
        </w:rPr>
      </w:pPr>
      <w:r w:rsidRPr="00CC611E">
        <w:rPr>
          <w:sz w:val="22"/>
          <w:szCs w:val="22"/>
        </w:rPr>
        <w:t xml:space="preserve">Dal 2005 al 2008, Responsabile di progetto e della transnazionalità di un progetto Equal </w:t>
      </w:r>
      <w:r w:rsidR="00B644AE" w:rsidRPr="00CC611E">
        <w:rPr>
          <w:sz w:val="22"/>
          <w:szCs w:val="22"/>
        </w:rPr>
        <w:t>denominato</w:t>
      </w:r>
      <w:r w:rsidRPr="00CC611E">
        <w:rPr>
          <w:sz w:val="22"/>
          <w:szCs w:val="22"/>
        </w:rPr>
        <w:t xml:space="preserve"> </w:t>
      </w:r>
      <w:r w:rsidR="00B644AE" w:rsidRPr="00CC611E">
        <w:rPr>
          <w:sz w:val="22"/>
          <w:szCs w:val="22"/>
        </w:rPr>
        <w:t>“</w:t>
      </w:r>
      <w:r w:rsidRPr="00CC611E">
        <w:rPr>
          <w:b/>
          <w:sz w:val="22"/>
          <w:szCs w:val="22"/>
        </w:rPr>
        <w:t>Maieutica</w:t>
      </w:r>
      <w:r w:rsidR="00B644AE" w:rsidRPr="00CC611E">
        <w:rPr>
          <w:sz w:val="22"/>
          <w:szCs w:val="22"/>
        </w:rPr>
        <w:t>”</w:t>
      </w:r>
      <w:r w:rsidRPr="00CC611E">
        <w:rPr>
          <w:sz w:val="22"/>
          <w:szCs w:val="22"/>
        </w:rPr>
        <w:t xml:space="preserve"> finanziato dalla Regione del Veneto.</w:t>
      </w:r>
    </w:p>
    <w:p w:rsidR="00B53EDF" w:rsidRPr="00CC611E" w:rsidRDefault="00B53EDF" w:rsidP="00DE7315">
      <w:pPr>
        <w:pStyle w:val="CVNormal"/>
        <w:ind w:left="0" w:firstLine="113"/>
        <w:jc w:val="both"/>
        <w:rPr>
          <w:sz w:val="22"/>
          <w:szCs w:val="22"/>
        </w:rPr>
      </w:pPr>
    </w:p>
    <w:p w:rsidR="00805AA5" w:rsidRPr="00CC611E" w:rsidRDefault="00B53EDF">
      <w:pPr>
        <w:pStyle w:val="CVNormal"/>
        <w:ind w:left="0"/>
        <w:jc w:val="both"/>
        <w:rPr>
          <w:sz w:val="22"/>
          <w:szCs w:val="22"/>
        </w:rPr>
      </w:pPr>
      <w:r w:rsidRPr="00CC611E">
        <w:rPr>
          <w:sz w:val="22"/>
          <w:szCs w:val="22"/>
        </w:rPr>
        <w:t>Dal 2005 al 2008</w:t>
      </w:r>
      <w:r w:rsidR="00CF6EA0">
        <w:rPr>
          <w:sz w:val="22"/>
          <w:szCs w:val="22"/>
        </w:rPr>
        <w:t>,</w:t>
      </w:r>
      <w:r w:rsidRPr="00CC611E">
        <w:rPr>
          <w:sz w:val="22"/>
          <w:szCs w:val="22"/>
        </w:rPr>
        <w:t xml:space="preserve"> </w:t>
      </w:r>
      <w:r w:rsidR="00CF6EA0">
        <w:rPr>
          <w:sz w:val="22"/>
          <w:szCs w:val="22"/>
        </w:rPr>
        <w:t>R</w:t>
      </w:r>
      <w:r w:rsidRPr="00CC611E">
        <w:rPr>
          <w:sz w:val="22"/>
          <w:szCs w:val="22"/>
        </w:rPr>
        <w:t xml:space="preserve">esponsabile per Irefrea Italia della valutazione e della metodologia di uno studio europeo dal titolo </w:t>
      </w:r>
      <w:r w:rsidR="00B644AE" w:rsidRPr="00CC611E">
        <w:rPr>
          <w:sz w:val="22"/>
          <w:szCs w:val="22"/>
        </w:rPr>
        <w:t>“</w:t>
      </w:r>
      <w:r w:rsidRPr="00CC611E">
        <w:rPr>
          <w:b/>
          <w:sz w:val="22"/>
          <w:szCs w:val="22"/>
        </w:rPr>
        <w:t>Democracy Cities and Drugs</w:t>
      </w:r>
      <w:r w:rsidR="00B644AE" w:rsidRPr="00CC611E">
        <w:rPr>
          <w:sz w:val="22"/>
          <w:szCs w:val="22"/>
        </w:rPr>
        <w:t>”</w:t>
      </w:r>
      <w:r w:rsidRPr="00CC611E">
        <w:rPr>
          <w:sz w:val="22"/>
          <w:szCs w:val="22"/>
        </w:rPr>
        <w:t xml:space="preserve"> che </w:t>
      </w:r>
      <w:r w:rsidR="00CF6EA0">
        <w:rPr>
          <w:sz w:val="22"/>
          <w:szCs w:val="22"/>
        </w:rPr>
        <w:t>ha coinvolto</w:t>
      </w:r>
      <w:r w:rsidRPr="00CC611E">
        <w:rPr>
          <w:sz w:val="22"/>
          <w:szCs w:val="22"/>
        </w:rPr>
        <w:t xml:space="preserve"> una decina di networks europei sulla prevenzione dall’uso e abuso di droghe  coordinato dalla Federation Européenne Securité Urbane e finanziato dalla Commissione Europea.</w:t>
      </w:r>
    </w:p>
    <w:p w:rsidR="00805AA5" w:rsidRPr="00CC611E" w:rsidRDefault="00B644AE">
      <w:pPr>
        <w:pStyle w:val="CVNormal"/>
        <w:ind w:left="0"/>
        <w:jc w:val="both"/>
        <w:rPr>
          <w:sz w:val="22"/>
          <w:szCs w:val="22"/>
        </w:rPr>
      </w:pPr>
      <w:r w:rsidRPr="00CC611E">
        <w:rPr>
          <w:sz w:val="22"/>
          <w:szCs w:val="22"/>
        </w:rPr>
        <w:t>Dal Gennaio 2006 a Dicembre 2007, Responsabile italiano di un progetto inter</w:t>
      </w:r>
      <w:r w:rsidR="00BB22DC">
        <w:rPr>
          <w:sz w:val="22"/>
          <w:szCs w:val="22"/>
        </w:rPr>
        <w:t xml:space="preserve">nazionale triennale di ricerca e </w:t>
      </w:r>
      <w:r w:rsidRPr="00CC611E">
        <w:rPr>
          <w:sz w:val="22"/>
          <w:szCs w:val="22"/>
        </w:rPr>
        <w:t>intervento denominato “</w:t>
      </w:r>
      <w:r w:rsidRPr="00CC611E">
        <w:rPr>
          <w:b/>
          <w:sz w:val="22"/>
          <w:szCs w:val="22"/>
        </w:rPr>
        <w:t>Peer Drive Clean!</w:t>
      </w:r>
      <w:r w:rsidRPr="00CC611E">
        <w:rPr>
          <w:sz w:val="22"/>
          <w:szCs w:val="22"/>
        </w:rPr>
        <w:t>”, sulla prevenzione degli incidenti automobilistici dovuti alla guida in stato di ebbrezza o sotto l’effetto di sostanze stupefacenti, finanziato dalla Commissione Europea.</w:t>
      </w:r>
    </w:p>
    <w:p w:rsidR="00805AA5" w:rsidRPr="00CC611E" w:rsidRDefault="00805AA5">
      <w:pPr>
        <w:pStyle w:val="CVNormal"/>
        <w:ind w:left="0"/>
        <w:jc w:val="both"/>
        <w:rPr>
          <w:sz w:val="22"/>
          <w:szCs w:val="22"/>
        </w:rPr>
      </w:pPr>
    </w:p>
    <w:p w:rsidR="00805AA5" w:rsidRPr="00CC611E" w:rsidRDefault="00B53EDF">
      <w:pPr>
        <w:pStyle w:val="CVNormal"/>
        <w:ind w:left="0"/>
        <w:jc w:val="both"/>
        <w:rPr>
          <w:sz w:val="22"/>
          <w:szCs w:val="22"/>
        </w:rPr>
      </w:pPr>
      <w:r w:rsidRPr="00CC611E">
        <w:rPr>
          <w:sz w:val="22"/>
          <w:szCs w:val="22"/>
        </w:rPr>
        <w:t>Nel 2007</w:t>
      </w:r>
      <w:r w:rsidR="00D67A75">
        <w:rPr>
          <w:sz w:val="22"/>
          <w:szCs w:val="22"/>
        </w:rPr>
        <w:t>,</w:t>
      </w:r>
      <w:r w:rsidRPr="00CC611E">
        <w:rPr>
          <w:sz w:val="22"/>
          <w:szCs w:val="22"/>
        </w:rPr>
        <w:t xml:space="preserve"> curatore e organizzatore locale della Conferenza Europea “</w:t>
      </w:r>
      <w:r w:rsidRPr="00CC611E">
        <w:rPr>
          <w:b/>
          <w:sz w:val="22"/>
          <w:szCs w:val="22"/>
        </w:rPr>
        <w:t>Democracy Cities and Drugs</w:t>
      </w:r>
      <w:r w:rsidRPr="00CC611E">
        <w:rPr>
          <w:sz w:val="22"/>
          <w:szCs w:val="22"/>
        </w:rPr>
        <w:t>”, per conto della Fédération Européenne Sécurité Urbane (Fesu), con il patrocinio della Regione del Veneto.</w:t>
      </w:r>
    </w:p>
    <w:p w:rsidR="00805AA5" w:rsidRPr="00CC611E" w:rsidRDefault="00805AA5">
      <w:pPr>
        <w:pStyle w:val="CVNormal"/>
        <w:ind w:left="0"/>
        <w:jc w:val="both"/>
        <w:rPr>
          <w:sz w:val="22"/>
          <w:szCs w:val="22"/>
        </w:rPr>
      </w:pPr>
    </w:p>
    <w:p w:rsidR="00805AA5" w:rsidRPr="00CC611E" w:rsidRDefault="00B53EDF">
      <w:pPr>
        <w:pStyle w:val="CVNormal"/>
        <w:ind w:left="0"/>
        <w:jc w:val="both"/>
        <w:rPr>
          <w:sz w:val="22"/>
          <w:szCs w:val="22"/>
        </w:rPr>
      </w:pPr>
      <w:r w:rsidRPr="00CC611E">
        <w:rPr>
          <w:sz w:val="22"/>
          <w:szCs w:val="22"/>
        </w:rPr>
        <w:t>Nel 2004</w:t>
      </w:r>
      <w:r w:rsidR="00D67A75">
        <w:rPr>
          <w:sz w:val="22"/>
          <w:szCs w:val="22"/>
        </w:rPr>
        <w:t>,</w:t>
      </w:r>
      <w:r w:rsidRPr="00CC611E">
        <w:rPr>
          <w:sz w:val="22"/>
          <w:szCs w:val="22"/>
        </w:rPr>
        <w:t xml:space="preserve"> organizzatore della 47</w:t>
      </w:r>
      <w:r w:rsidR="00114F0D">
        <w:rPr>
          <w:sz w:val="22"/>
          <w:szCs w:val="22"/>
        </w:rPr>
        <w:t>.</w:t>
      </w:r>
      <w:r w:rsidRPr="00CC611E">
        <w:rPr>
          <w:sz w:val="22"/>
          <w:szCs w:val="22"/>
        </w:rPr>
        <w:t xml:space="preserve"> conferenza internazionale dell’International Council on </w:t>
      </w:r>
      <w:r w:rsidR="00B644AE" w:rsidRPr="00CC611E">
        <w:rPr>
          <w:sz w:val="22"/>
          <w:szCs w:val="22"/>
        </w:rPr>
        <w:t>“</w:t>
      </w:r>
      <w:r w:rsidRPr="00CC611E">
        <w:rPr>
          <w:b/>
          <w:sz w:val="22"/>
          <w:szCs w:val="22"/>
        </w:rPr>
        <w:t>Alcohol and Addiction</w:t>
      </w:r>
      <w:r w:rsidR="00B644AE" w:rsidRPr="00CC611E">
        <w:rPr>
          <w:sz w:val="22"/>
          <w:szCs w:val="22"/>
        </w:rPr>
        <w:t>”</w:t>
      </w:r>
      <w:r w:rsidRPr="00CC611E">
        <w:rPr>
          <w:sz w:val="22"/>
          <w:szCs w:val="22"/>
        </w:rPr>
        <w:t xml:space="preserve"> a Venezia 3-5 novembre 2004</w:t>
      </w:r>
      <w:r w:rsidR="00103045">
        <w:rPr>
          <w:sz w:val="22"/>
          <w:szCs w:val="22"/>
        </w:rPr>
        <w:t>.</w:t>
      </w:r>
    </w:p>
    <w:p w:rsidR="00805AA5" w:rsidRPr="00CC611E" w:rsidRDefault="00805AA5">
      <w:pPr>
        <w:pStyle w:val="CVNormal"/>
        <w:ind w:left="0"/>
        <w:jc w:val="both"/>
        <w:rPr>
          <w:sz w:val="22"/>
          <w:szCs w:val="22"/>
        </w:rPr>
      </w:pPr>
    </w:p>
    <w:p w:rsidR="00805AA5" w:rsidRPr="00CC611E" w:rsidRDefault="00B53EDF">
      <w:pPr>
        <w:pStyle w:val="CVNormal"/>
        <w:ind w:left="0"/>
        <w:jc w:val="both"/>
        <w:rPr>
          <w:sz w:val="22"/>
          <w:szCs w:val="22"/>
        </w:rPr>
      </w:pPr>
      <w:r w:rsidRPr="00CC611E">
        <w:rPr>
          <w:sz w:val="22"/>
          <w:szCs w:val="22"/>
        </w:rPr>
        <w:t>Nel 2004</w:t>
      </w:r>
      <w:r w:rsidR="00D67A75">
        <w:rPr>
          <w:sz w:val="22"/>
          <w:szCs w:val="22"/>
        </w:rPr>
        <w:t>,</w:t>
      </w:r>
      <w:r w:rsidRPr="00CC611E">
        <w:rPr>
          <w:sz w:val="22"/>
          <w:szCs w:val="22"/>
        </w:rPr>
        <w:t xml:space="preserve"> </w:t>
      </w:r>
      <w:r w:rsidR="00861BFD" w:rsidRPr="00CC611E">
        <w:rPr>
          <w:sz w:val="22"/>
          <w:szCs w:val="22"/>
        </w:rPr>
        <w:t>C</w:t>
      </w:r>
      <w:r w:rsidRPr="00CC611E">
        <w:rPr>
          <w:sz w:val="22"/>
          <w:szCs w:val="22"/>
        </w:rPr>
        <w:t>omponente dell’</w:t>
      </w:r>
      <w:r w:rsidRPr="00CC611E">
        <w:rPr>
          <w:b/>
          <w:sz w:val="22"/>
          <w:szCs w:val="22"/>
        </w:rPr>
        <w:t>International Committee della XXII conferenza mondiale delle comunità terapeutiche</w:t>
      </w:r>
      <w:r w:rsidRPr="00CC611E">
        <w:rPr>
          <w:sz w:val="22"/>
          <w:szCs w:val="22"/>
        </w:rPr>
        <w:t>. Palma de Mallorca  13-17 aprile 2004</w:t>
      </w:r>
      <w:r w:rsidR="00103045">
        <w:rPr>
          <w:sz w:val="22"/>
          <w:szCs w:val="22"/>
        </w:rPr>
        <w:t>.</w:t>
      </w:r>
    </w:p>
    <w:p w:rsidR="00805AA5" w:rsidRPr="00CC611E" w:rsidRDefault="00805AA5">
      <w:pPr>
        <w:pStyle w:val="CVNormal"/>
        <w:ind w:left="0"/>
        <w:jc w:val="both"/>
        <w:rPr>
          <w:sz w:val="22"/>
          <w:szCs w:val="22"/>
        </w:rPr>
      </w:pPr>
    </w:p>
    <w:p w:rsidR="00805AA5" w:rsidRPr="00CC611E" w:rsidRDefault="00B53EDF">
      <w:pPr>
        <w:pStyle w:val="CVNormal"/>
        <w:ind w:left="0"/>
        <w:jc w:val="both"/>
        <w:rPr>
          <w:sz w:val="22"/>
          <w:szCs w:val="22"/>
        </w:rPr>
      </w:pPr>
      <w:r w:rsidRPr="00CC611E">
        <w:rPr>
          <w:sz w:val="22"/>
          <w:szCs w:val="22"/>
        </w:rPr>
        <w:t>Dal 2003</w:t>
      </w:r>
      <w:r w:rsidR="00D67A75">
        <w:rPr>
          <w:sz w:val="22"/>
          <w:szCs w:val="22"/>
        </w:rPr>
        <w:t>,</w:t>
      </w:r>
      <w:r w:rsidRPr="00CC611E">
        <w:rPr>
          <w:sz w:val="22"/>
          <w:szCs w:val="22"/>
        </w:rPr>
        <w:t xml:space="preserve"> </w:t>
      </w:r>
      <w:r w:rsidR="00861BFD" w:rsidRPr="00CC611E">
        <w:rPr>
          <w:sz w:val="22"/>
          <w:szCs w:val="22"/>
        </w:rPr>
        <w:t>C</w:t>
      </w:r>
      <w:r w:rsidRPr="00CC611E">
        <w:rPr>
          <w:sz w:val="22"/>
          <w:szCs w:val="22"/>
        </w:rPr>
        <w:t>omponente della segreteria scientifica di vari convegni internazionali</w:t>
      </w:r>
      <w:r w:rsidR="00C33450" w:rsidRPr="00CC611E">
        <w:rPr>
          <w:sz w:val="22"/>
          <w:szCs w:val="22"/>
        </w:rPr>
        <w:t>.</w:t>
      </w:r>
    </w:p>
    <w:p w:rsidR="00805AA5" w:rsidRPr="00CC611E" w:rsidRDefault="00805AA5">
      <w:pPr>
        <w:pStyle w:val="CVNormal"/>
        <w:ind w:left="0"/>
        <w:jc w:val="both"/>
        <w:rPr>
          <w:sz w:val="22"/>
          <w:szCs w:val="22"/>
        </w:rPr>
      </w:pPr>
    </w:p>
    <w:p w:rsidR="00805AA5" w:rsidRPr="00CC611E" w:rsidRDefault="00CA5374">
      <w:pPr>
        <w:pStyle w:val="CVNormal"/>
        <w:ind w:left="0"/>
        <w:jc w:val="both"/>
        <w:rPr>
          <w:sz w:val="22"/>
          <w:szCs w:val="22"/>
        </w:rPr>
      </w:pPr>
      <w:r w:rsidRPr="00CC611E">
        <w:rPr>
          <w:sz w:val="22"/>
          <w:szCs w:val="22"/>
        </w:rPr>
        <w:t>Dal 1996 al 2002</w:t>
      </w:r>
      <w:r w:rsidR="00D67A75">
        <w:rPr>
          <w:sz w:val="22"/>
          <w:szCs w:val="22"/>
        </w:rPr>
        <w:t>,</w:t>
      </w:r>
      <w:r w:rsidRPr="00CC611E">
        <w:rPr>
          <w:sz w:val="22"/>
          <w:szCs w:val="22"/>
        </w:rPr>
        <w:t xml:space="preserve"> Esperto d</w:t>
      </w:r>
      <w:r w:rsidR="00191FE4" w:rsidRPr="00CC611E">
        <w:rPr>
          <w:sz w:val="22"/>
          <w:szCs w:val="22"/>
        </w:rPr>
        <w:t>e</w:t>
      </w:r>
      <w:r w:rsidRPr="00CC611E">
        <w:rPr>
          <w:sz w:val="22"/>
          <w:szCs w:val="22"/>
        </w:rPr>
        <w:t>lla Commission Européen (Direction Générale V) per la realizzazione di tre programmi di ricerca internazionale quale presidente di IREFREA ITALIA.</w:t>
      </w:r>
    </w:p>
    <w:p w:rsidR="00805AA5" w:rsidRPr="00CC611E" w:rsidRDefault="00805AA5">
      <w:pPr>
        <w:pStyle w:val="CVNormal"/>
        <w:ind w:left="0"/>
        <w:jc w:val="both"/>
        <w:rPr>
          <w:sz w:val="22"/>
          <w:szCs w:val="22"/>
        </w:rPr>
      </w:pPr>
    </w:p>
    <w:p w:rsidR="00805AA5" w:rsidRPr="00CC611E" w:rsidRDefault="00B54AC9">
      <w:pPr>
        <w:pStyle w:val="CVNormal"/>
        <w:ind w:left="0"/>
        <w:jc w:val="both"/>
        <w:rPr>
          <w:sz w:val="22"/>
          <w:szCs w:val="22"/>
        </w:rPr>
      </w:pPr>
      <w:r w:rsidRPr="00CC611E">
        <w:rPr>
          <w:sz w:val="22"/>
          <w:szCs w:val="22"/>
        </w:rPr>
        <w:t>Nel 1997</w:t>
      </w:r>
      <w:r w:rsidR="00D67A75">
        <w:rPr>
          <w:sz w:val="22"/>
          <w:szCs w:val="22"/>
        </w:rPr>
        <w:t>,</w:t>
      </w:r>
      <w:r w:rsidRPr="00CC611E">
        <w:rPr>
          <w:sz w:val="22"/>
          <w:szCs w:val="22"/>
        </w:rPr>
        <w:t xml:space="preserve"> curatore e organizzatore del Seminario Internazionale a Venezia per conto di Irefrea Italia sul tema: “Le rappresentazioni sociali dell’uso di ecstasy e le implicazioni preventive”. Al seminario hanno preso parte 60 esperti provenienti da 8 paesi europei e dagli USA.</w:t>
      </w:r>
    </w:p>
    <w:p w:rsidR="00805AA5" w:rsidRPr="00CC611E" w:rsidRDefault="00805AA5">
      <w:pPr>
        <w:pStyle w:val="CVNormal"/>
        <w:ind w:left="0"/>
        <w:jc w:val="both"/>
        <w:rPr>
          <w:sz w:val="22"/>
          <w:szCs w:val="22"/>
        </w:rPr>
      </w:pPr>
    </w:p>
    <w:p w:rsidR="00805AA5" w:rsidRPr="00CC611E" w:rsidRDefault="009358D2">
      <w:pPr>
        <w:pStyle w:val="CVNormal"/>
        <w:ind w:left="0"/>
        <w:jc w:val="both"/>
        <w:rPr>
          <w:sz w:val="22"/>
          <w:szCs w:val="22"/>
        </w:rPr>
      </w:pPr>
      <w:r w:rsidRPr="00CC611E">
        <w:rPr>
          <w:sz w:val="22"/>
          <w:szCs w:val="22"/>
        </w:rPr>
        <w:t xml:space="preserve">Nel 1997, </w:t>
      </w:r>
      <w:r w:rsidR="00B54AC9" w:rsidRPr="00CC611E">
        <w:rPr>
          <w:sz w:val="22"/>
          <w:szCs w:val="22"/>
        </w:rPr>
        <w:t>c</w:t>
      </w:r>
      <w:r w:rsidRPr="00CC611E">
        <w:rPr>
          <w:sz w:val="22"/>
          <w:szCs w:val="22"/>
        </w:rPr>
        <w:t xml:space="preserve">omponente della </w:t>
      </w:r>
      <w:r w:rsidR="00F05745">
        <w:rPr>
          <w:sz w:val="22"/>
          <w:szCs w:val="22"/>
        </w:rPr>
        <w:t>S</w:t>
      </w:r>
      <w:r w:rsidRPr="00CC611E">
        <w:rPr>
          <w:sz w:val="22"/>
          <w:szCs w:val="22"/>
        </w:rPr>
        <w:t xml:space="preserve">egreteria </w:t>
      </w:r>
      <w:r w:rsidR="00F05745">
        <w:rPr>
          <w:sz w:val="22"/>
          <w:szCs w:val="22"/>
        </w:rPr>
        <w:t>S</w:t>
      </w:r>
      <w:r w:rsidRPr="00CC611E">
        <w:rPr>
          <w:sz w:val="22"/>
          <w:szCs w:val="22"/>
        </w:rPr>
        <w:t>cientifica del Conve</w:t>
      </w:r>
      <w:r w:rsidR="00B53EDF" w:rsidRPr="00CC611E">
        <w:rPr>
          <w:sz w:val="22"/>
          <w:szCs w:val="22"/>
        </w:rPr>
        <w:t>gno Internazionale: Family and D</w:t>
      </w:r>
      <w:r w:rsidRPr="00CC611E">
        <w:rPr>
          <w:sz w:val="22"/>
          <w:szCs w:val="22"/>
        </w:rPr>
        <w:t xml:space="preserve">rug </w:t>
      </w:r>
      <w:r w:rsidR="00B53EDF" w:rsidRPr="00CC611E">
        <w:rPr>
          <w:sz w:val="22"/>
          <w:szCs w:val="22"/>
        </w:rPr>
        <w:t>A</w:t>
      </w:r>
      <w:r w:rsidRPr="00CC611E">
        <w:rPr>
          <w:sz w:val="22"/>
          <w:szCs w:val="22"/>
        </w:rPr>
        <w:t>ddiction: prevention, treatment and aftercare. Palma de Mallorca May 1997.</w:t>
      </w:r>
    </w:p>
    <w:p w:rsidR="00805AA5" w:rsidRPr="00CC611E" w:rsidRDefault="00805AA5">
      <w:pPr>
        <w:pStyle w:val="CVNormal"/>
        <w:ind w:left="0"/>
        <w:jc w:val="both"/>
        <w:rPr>
          <w:sz w:val="22"/>
          <w:szCs w:val="22"/>
        </w:rPr>
      </w:pPr>
    </w:p>
    <w:p w:rsidR="00805AA5" w:rsidRPr="00CC611E" w:rsidRDefault="00CA5374">
      <w:pPr>
        <w:pStyle w:val="CVNormal"/>
        <w:ind w:left="0"/>
        <w:jc w:val="both"/>
        <w:rPr>
          <w:sz w:val="22"/>
          <w:szCs w:val="22"/>
        </w:rPr>
      </w:pPr>
      <w:r w:rsidRPr="00CC611E">
        <w:rPr>
          <w:sz w:val="22"/>
          <w:szCs w:val="22"/>
        </w:rPr>
        <w:t>Nel 1996</w:t>
      </w:r>
      <w:r w:rsidR="00D67A75">
        <w:rPr>
          <w:sz w:val="22"/>
          <w:szCs w:val="22"/>
        </w:rPr>
        <w:t>,</w:t>
      </w:r>
      <w:r w:rsidRPr="00CC611E">
        <w:rPr>
          <w:sz w:val="22"/>
          <w:szCs w:val="22"/>
        </w:rPr>
        <w:t xml:space="preserve"> </w:t>
      </w:r>
      <w:r w:rsidR="00D8748A" w:rsidRPr="00CC611E">
        <w:rPr>
          <w:sz w:val="22"/>
          <w:szCs w:val="22"/>
        </w:rPr>
        <w:t>Consulente</w:t>
      </w:r>
      <w:r w:rsidRPr="00CC611E">
        <w:rPr>
          <w:sz w:val="22"/>
          <w:szCs w:val="22"/>
        </w:rPr>
        <w:t xml:space="preserve"> dell’Observatoire Européen sur les Drogues et Toxicomanies (OEDT), organismo ufficiale dell’ Unione Europea.</w:t>
      </w:r>
    </w:p>
    <w:p w:rsidR="00805AA5" w:rsidRDefault="00805AA5">
      <w:pPr>
        <w:pStyle w:val="CVNormal"/>
        <w:ind w:left="0"/>
        <w:jc w:val="both"/>
        <w:rPr>
          <w:sz w:val="22"/>
          <w:szCs w:val="22"/>
        </w:rPr>
      </w:pPr>
    </w:p>
    <w:p w:rsidR="00A32093" w:rsidRPr="00CC611E" w:rsidRDefault="00A32093">
      <w:pPr>
        <w:pStyle w:val="CVNormal"/>
        <w:ind w:left="0"/>
        <w:jc w:val="both"/>
        <w:rPr>
          <w:sz w:val="22"/>
          <w:szCs w:val="22"/>
        </w:rPr>
      </w:pPr>
    </w:p>
    <w:p w:rsidR="00805AA5" w:rsidRPr="00CC611E" w:rsidRDefault="00EB2209">
      <w:pPr>
        <w:pStyle w:val="CVNormal"/>
        <w:ind w:left="0"/>
        <w:jc w:val="both"/>
        <w:rPr>
          <w:b/>
          <w:color w:val="0070C0"/>
          <w:sz w:val="22"/>
          <w:szCs w:val="22"/>
        </w:rPr>
      </w:pPr>
      <w:r w:rsidRPr="00CC611E">
        <w:rPr>
          <w:b/>
          <w:color w:val="0070C0"/>
          <w:sz w:val="22"/>
          <w:szCs w:val="22"/>
        </w:rPr>
        <w:t>Docenze Universitarie</w:t>
      </w:r>
    </w:p>
    <w:p w:rsidR="00805AA5" w:rsidRPr="00CC611E" w:rsidRDefault="00805AA5">
      <w:pPr>
        <w:pStyle w:val="CVNormal"/>
        <w:ind w:left="0"/>
        <w:jc w:val="both"/>
        <w:rPr>
          <w:sz w:val="22"/>
          <w:szCs w:val="22"/>
        </w:rPr>
      </w:pPr>
    </w:p>
    <w:p w:rsidR="00805AA5" w:rsidRPr="00CC611E" w:rsidRDefault="00C1546E">
      <w:pPr>
        <w:pStyle w:val="CVNormal"/>
        <w:ind w:left="0"/>
        <w:jc w:val="both"/>
        <w:rPr>
          <w:i/>
          <w:sz w:val="22"/>
          <w:szCs w:val="22"/>
        </w:rPr>
      </w:pPr>
      <w:r w:rsidRPr="00CC611E">
        <w:rPr>
          <w:sz w:val="22"/>
          <w:szCs w:val="22"/>
        </w:rPr>
        <w:t>Dal 1994 al 2003</w:t>
      </w:r>
      <w:r w:rsidR="00CA5374" w:rsidRPr="00CC611E">
        <w:rPr>
          <w:sz w:val="22"/>
          <w:szCs w:val="22"/>
        </w:rPr>
        <w:t xml:space="preserve"> </w:t>
      </w:r>
      <w:r w:rsidR="00191FE4" w:rsidRPr="00CC611E">
        <w:rPr>
          <w:sz w:val="22"/>
          <w:szCs w:val="22"/>
        </w:rPr>
        <w:t>P</w:t>
      </w:r>
      <w:r w:rsidR="00CA5374" w:rsidRPr="00CC611E">
        <w:rPr>
          <w:sz w:val="22"/>
          <w:szCs w:val="22"/>
        </w:rPr>
        <w:t xml:space="preserve">rofessore a contratto </w:t>
      </w:r>
      <w:r w:rsidR="00191FE4" w:rsidRPr="00CC611E">
        <w:rPr>
          <w:sz w:val="22"/>
          <w:szCs w:val="22"/>
        </w:rPr>
        <w:t xml:space="preserve">presso la Scuola di Specializzazione in Criminologia Clinica presso il </w:t>
      </w:r>
      <w:r w:rsidR="00191FE4" w:rsidRPr="00CC611E">
        <w:rPr>
          <w:b/>
          <w:sz w:val="22"/>
          <w:szCs w:val="22"/>
        </w:rPr>
        <w:t>Dipartimento di Scienze Morfologiche e Medico Legali della Facoltà di Medicina dell'Università di Modena e Reggio Emilia</w:t>
      </w:r>
      <w:r w:rsidR="00191FE4" w:rsidRPr="00CC611E">
        <w:rPr>
          <w:sz w:val="22"/>
          <w:szCs w:val="22"/>
        </w:rPr>
        <w:t>. Discipline in carico</w:t>
      </w:r>
      <w:r w:rsidR="00CA5374" w:rsidRPr="00CC611E">
        <w:rPr>
          <w:sz w:val="22"/>
          <w:szCs w:val="22"/>
        </w:rPr>
        <w:t>: ‘</w:t>
      </w:r>
      <w:r w:rsidR="00CA5374" w:rsidRPr="00CC611E">
        <w:rPr>
          <w:i/>
          <w:sz w:val="22"/>
          <w:szCs w:val="22"/>
        </w:rPr>
        <w:t>Prevenzione della patologia del comportamento</w:t>
      </w:r>
      <w:r w:rsidR="00CA5374" w:rsidRPr="00CC611E">
        <w:rPr>
          <w:sz w:val="22"/>
          <w:szCs w:val="22"/>
        </w:rPr>
        <w:t>’ per gli insegnamenti fondamentali dell'indirizzo medico-psicologico e psichiatrico forense, e ‘</w:t>
      </w:r>
      <w:r w:rsidR="00CA5374" w:rsidRPr="00CC611E">
        <w:rPr>
          <w:i/>
          <w:sz w:val="22"/>
          <w:szCs w:val="22"/>
        </w:rPr>
        <w:t>Metodi della prevenzione’ per gli insegnamenti fondamentali dell'indirizzo socio-psicologico</w:t>
      </w:r>
      <w:r w:rsidR="00405650" w:rsidRPr="00CC611E">
        <w:rPr>
          <w:i/>
          <w:sz w:val="22"/>
          <w:szCs w:val="22"/>
        </w:rPr>
        <w:t>.</w:t>
      </w:r>
    </w:p>
    <w:p w:rsidR="00805AA5" w:rsidRPr="00CC611E" w:rsidRDefault="00805AA5">
      <w:pPr>
        <w:pStyle w:val="CVNormal"/>
        <w:ind w:left="0"/>
        <w:jc w:val="both"/>
        <w:rPr>
          <w:sz w:val="22"/>
          <w:szCs w:val="22"/>
        </w:rPr>
      </w:pPr>
    </w:p>
    <w:p w:rsidR="00805AA5" w:rsidRPr="00CC611E" w:rsidRDefault="00805AA5">
      <w:pPr>
        <w:pStyle w:val="CVNormal"/>
        <w:ind w:left="0"/>
        <w:jc w:val="both"/>
        <w:rPr>
          <w:sz w:val="22"/>
          <w:szCs w:val="22"/>
        </w:rPr>
      </w:pPr>
    </w:p>
    <w:p w:rsidR="00805AA5" w:rsidRPr="00CC611E" w:rsidRDefault="005E20EB">
      <w:pPr>
        <w:pStyle w:val="CVNormal"/>
        <w:ind w:left="0"/>
        <w:jc w:val="both"/>
        <w:rPr>
          <w:b/>
          <w:color w:val="0070C0"/>
          <w:sz w:val="22"/>
          <w:szCs w:val="22"/>
        </w:rPr>
      </w:pPr>
      <w:r w:rsidRPr="00CC611E">
        <w:rPr>
          <w:b/>
          <w:color w:val="0070C0"/>
          <w:sz w:val="22"/>
          <w:szCs w:val="22"/>
        </w:rPr>
        <w:t>Altri Incarichi direttivi a livello e</w:t>
      </w:r>
      <w:r w:rsidR="00EB2209" w:rsidRPr="00CC611E">
        <w:rPr>
          <w:b/>
          <w:color w:val="0070C0"/>
          <w:sz w:val="22"/>
          <w:szCs w:val="22"/>
        </w:rPr>
        <w:t>uropeo</w:t>
      </w:r>
      <w:r w:rsidR="00EF1EAE">
        <w:rPr>
          <w:b/>
          <w:color w:val="0070C0"/>
          <w:sz w:val="22"/>
          <w:szCs w:val="22"/>
        </w:rPr>
        <w:t xml:space="preserve"> e nazionale</w:t>
      </w:r>
    </w:p>
    <w:p w:rsidR="005E20EB" w:rsidRPr="00CC611E" w:rsidRDefault="005E20EB">
      <w:pPr>
        <w:pStyle w:val="CVNormal"/>
        <w:ind w:left="0"/>
        <w:jc w:val="both"/>
        <w:rPr>
          <w:b/>
          <w:color w:val="0070C0"/>
          <w:sz w:val="22"/>
          <w:szCs w:val="22"/>
        </w:rPr>
      </w:pPr>
    </w:p>
    <w:p w:rsidR="00EF1EAE" w:rsidRDefault="00EF1EAE" w:rsidP="00EF1EAE">
      <w:pPr>
        <w:pStyle w:val="CVNormal"/>
        <w:ind w:left="0"/>
        <w:jc w:val="both"/>
        <w:rPr>
          <w:sz w:val="22"/>
          <w:szCs w:val="22"/>
        </w:rPr>
      </w:pPr>
      <w:r>
        <w:rPr>
          <w:sz w:val="22"/>
          <w:szCs w:val="22"/>
        </w:rPr>
        <w:t xml:space="preserve">Dal Novembre 2014, membro del </w:t>
      </w:r>
      <w:r w:rsidRPr="00140040">
        <w:rPr>
          <w:b/>
          <w:sz w:val="22"/>
          <w:szCs w:val="22"/>
        </w:rPr>
        <w:t>Comitato Esecutivo Nazionale di Federsanità “ANCI”</w:t>
      </w:r>
      <w:r>
        <w:rPr>
          <w:b/>
          <w:sz w:val="22"/>
          <w:szCs w:val="22"/>
        </w:rPr>
        <w:t>.</w:t>
      </w:r>
    </w:p>
    <w:p w:rsidR="00EF1EAE" w:rsidRDefault="00EF1EAE">
      <w:pPr>
        <w:pStyle w:val="CVNormal"/>
        <w:ind w:left="0"/>
        <w:jc w:val="both"/>
        <w:rPr>
          <w:sz w:val="22"/>
          <w:szCs w:val="22"/>
        </w:rPr>
      </w:pPr>
    </w:p>
    <w:p w:rsidR="005E20EB" w:rsidRDefault="005E20EB">
      <w:pPr>
        <w:pStyle w:val="CVNormal"/>
        <w:ind w:left="0"/>
        <w:jc w:val="both"/>
        <w:rPr>
          <w:sz w:val="22"/>
          <w:szCs w:val="22"/>
        </w:rPr>
      </w:pPr>
      <w:r w:rsidRPr="00CC611E">
        <w:rPr>
          <w:sz w:val="22"/>
          <w:szCs w:val="22"/>
        </w:rPr>
        <w:t>Dal 2009 al 2011</w:t>
      </w:r>
      <w:r w:rsidR="00187ECE">
        <w:rPr>
          <w:sz w:val="22"/>
          <w:szCs w:val="22"/>
        </w:rPr>
        <w:t>,</w:t>
      </w:r>
      <w:r w:rsidRPr="00CC611E">
        <w:rPr>
          <w:sz w:val="22"/>
          <w:szCs w:val="22"/>
        </w:rPr>
        <w:t xml:space="preserve"> membro del Consiglio di</w:t>
      </w:r>
      <w:r w:rsidR="00187ECE">
        <w:rPr>
          <w:sz w:val="22"/>
          <w:szCs w:val="22"/>
        </w:rPr>
        <w:t xml:space="preserve">rettivo della rete europea </w:t>
      </w:r>
      <w:r w:rsidR="00187ECE" w:rsidRPr="00CF5BA1">
        <w:rPr>
          <w:b/>
          <w:sz w:val="22"/>
          <w:szCs w:val="22"/>
        </w:rPr>
        <w:t>EuroHealthN</w:t>
      </w:r>
      <w:r w:rsidRPr="00CF5BA1">
        <w:rPr>
          <w:b/>
          <w:sz w:val="22"/>
          <w:szCs w:val="22"/>
        </w:rPr>
        <w:t>et</w:t>
      </w:r>
      <w:r w:rsidRPr="00CC611E">
        <w:rPr>
          <w:sz w:val="22"/>
          <w:szCs w:val="22"/>
        </w:rPr>
        <w:t>, (www.eurohealthnet.eu) autorevole piattaforma europea che si occupa della salute ed equità sociale, nominato in rappresentanza della Regione del Veneto</w:t>
      </w:r>
      <w:r w:rsidR="00187ECE">
        <w:rPr>
          <w:sz w:val="22"/>
          <w:szCs w:val="22"/>
        </w:rPr>
        <w:t>.</w:t>
      </w:r>
    </w:p>
    <w:p w:rsidR="00187ECE" w:rsidRPr="00CC611E" w:rsidRDefault="00187ECE">
      <w:pPr>
        <w:pStyle w:val="CVNormal"/>
        <w:ind w:left="0"/>
        <w:jc w:val="both"/>
        <w:rPr>
          <w:sz w:val="22"/>
          <w:szCs w:val="22"/>
        </w:rPr>
      </w:pPr>
    </w:p>
    <w:p w:rsidR="008F0A0A" w:rsidRPr="00CC611E" w:rsidRDefault="008F0A0A">
      <w:pPr>
        <w:pStyle w:val="CVNormal"/>
        <w:ind w:left="0"/>
        <w:jc w:val="both"/>
        <w:rPr>
          <w:sz w:val="22"/>
          <w:szCs w:val="22"/>
        </w:rPr>
      </w:pPr>
      <w:r w:rsidRPr="00CC611E">
        <w:rPr>
          <w:sz w:val="22"/>
          <w:szCs w:val="22"/>
        </w:rPr>
        <w:t>Dal 2009 al 2010</w:t>
      </w:r>
      <w:r w:rsidR="00187ECE">
        <w:rPr>
          <w:sz w:val="22"/>
          <w:szCs w:val="22"/>
        </w:rPr>
        <w:t>,</w:t>
      </w:r>
      <w:r w:rsidRPr="00CC611E">
        <w:rPr>
          <w:sz w:val="22"/>
          <w:szCs w:val="22"/>
        </w:rPr>
        <w:t xml:space="preserve"> membro del consiglio direttivo della rete europea </w:t>
      </w:r>
      <w:r w:rsidRPr="00CF5BA1">
        <w:rPr>
          <w:b/>
          <w:sz w:val="22"/>
          <w:szCs w:val="22"/>
        </w:rPr>
        <w:t>Health Clusternet</w:t>
      </w:r>
      <w:r w:rsidRPr="00CC611E">
        <w:rPr>
          <w:sz w:val="22"/>
          <w:szCs w:val="22"/>
        </w:rPr>
        <w:t xml:space="preserve"> (</w:t>
      </w:r>
      <w:hyperlink r:id="rId10" w:history="1">
        <w:r w:rsidR="00075B14" w:rsidRPr="00CC611E">
          <w:rPr>
            <w:rStyle w:val="Collegamentoipertestuale"/>
            <w:sz w:val="22"/>
            <w:szCs w:val="22"/>
          </w:rPr>
          <w:t>www.healtclusternet.org</w:t>
        </w:r>
      </w:hyperlink>
      <w:r w:rsidR="00075B14" w:rsidRPr="00CC611E">
        <w:rPr>
          <w:sz w:val="22"/>
          <w:szCs w:val="22"/>
        </w:rPr>
        <w:t>) in rappresentanza della Regione del Veneto</w:t>
      </w:r>
      <w:r w:rsidR="00187ECE">
        <w:rPr>
          <w:sz w:val="22"/>
          <w:szCs w:val="22"/>
        </w:rPr>
        <w:t>.</w:t>
      </w:r>
    </w:p>
    <w:p w:rsidR="00984C91" w:rsidRPr="00CC611E" w:rsidRDefault="00984C91" w:rsidP="00467D83">
      <w:pPr>
        <w:pStyle w:val="CVNormal"/>
        <w:ind w:left="0"/>
        <w:jc w:val="both"/>
        <w:rPr>
          <w:sz w:val="22"/>
          <w:szCs w:val="22"/>
        </w:rPr>
      </w:pPr>
    </w:p>
    <w:p w:rsidR="00805AA5" w:rsidRPr="00CC611E" w:rsidRDefault="000C665C">
      <w:pPr>
        <w:pStyle w:val="CVNormal"/>
        <w:ind w:left="0"/>
        <w:jc w:val="both"/>
        <w:rPr>
          <w:sz w:val="22"/>
          <w:szCs w:val="22"/>
        </w:rPr>
      </w:pPr>
      <w:r w:rsidRPr="00CC611E">
        <w:rPr>
          <w:sz w:val="22"/>
          <w:szCs w:val="22"/>
        </w:rPr>
        <w:t>Da</w:t>
      </w:r>
      <w:r w:rsidR="00187ECE">
        <w:rPr>
          <w:sz w:val="22"/>
          <w:szCs w:val="22"/>
        </w:rPr>
        <w:t xml:space="preserve">l </w:t>
      </w:r>
      <w:r w:rsidR="002117B8" w:rsidRPr="00CC611E">
        <w:rPr>
          <w:sz w:val="22"/>
          <w:szCs w:val="22"/>
        </w:rPr>
        <w:t>1998</w:t>
      </w:r>
      <w:r w:rsidRPr="00CC611E">
        <w:rPr>
          <w:sz w:val="22"/>
          <w:szCs w:val="22"/>
        </w:rPr>
        <w:t xml:space="preserve"> al 2009,</w:t>
      </w:r>
      <w:r w:rsidR="002117B8" w:rsidRPr="00CC611E">
        <w:rPr>
          <w:sz w:val="22"/>
          <w:szCs w:val="22"/>
        </w:rPr>
        <w:t xml:space="preserve"> </w:t>
      </w:r>
      <w:r w:rsidR="00001483" w:rsidRPr="00CC611E">
        <w:rPr>
          <w:sz w:val="22"/>
          <w:szCs w:val="22"/>
        </w:rPr>
        <w:t>P</w:t>
      </w:r>
      <w:r w:rsidR="008B342A" w:rsidRPr="00CC611E">
        <w:rPr>
          <w:sz w:val="22"/>
          <w:szCs w:val="22"/>
        </w:rPr>
        <w:t>residente</w:t>
      </w:r>
      <w:r w:rsidR="002117B8" w:rsidRPr="00CC611E">
        <w:rPr>
          <w:sz w:val="22"/>
          <w:szCs w:val="22"/>
        </w:rPr>
        <w:t xml:space="preserve"> dell</w:t>
      </w:r>
      <w:r w:rsidR="00001483" w:rsidRPr="00CC611E">
        <w:rPr>
          <w:sz w:val="22"/>
          <w:szCs w:val="22"/>
        </w:rPr>
        <w:t>’</w:t>
      </w:r>
      <w:r w:rsidR="002117B8" w:rsidRPr="00CC611E">
        <w:rPr>
          <w:sz w:val="22"/>
          <w:szCs w:val="22"/>
        </w:rPr>
        <w:t xml:space="preserve">organizzazione internazionale </w:t>
      </w:r>
      <w:r w:rsidR="002117B8" w:rsidRPr="00CC611E">
        <w:rPr>
          <w:b/>
          <w:sz w:val="22"/>
          <w:szCs w:val="22"/>
        </w:rPr>
        <w:t xml:space="preserve">European </w:t>
      </w:r>
      <w:r w:rsidR="00C33450" w:rsidRPr="00CC611E">
        <w:rPr>
          <w:b/>
          <w:sz w:val="22"/>
          <w:szCs w:val="22"/>
        </w:rPr>
        <w:t>Treatment</w:t>
      </w:r>
      <w:r w:rsidR="002117B8" w:rsidRPr="00CC611E">
        <w:rPr>
          <w:b/>
          <w:sz w:val="22"/>
          <w:szCs w:val="22"/>
        </w:rPr>
        <w:t xml:space="preserve"> Centers for Drug Addiction (Euro-</w:t>
      </w:r>
      <w:r w:rsidRPr="00CC611E">
        <w:rPr>
          <w:b/>
          <w:sz w:val="22"/>
          <w:szCs w:val="22"/>
        </w:rPr>
        <w:t>TC</w:t>
      </w:r>
      <w:r w:rsidR="002117B8" w:rsidRPr="00CC611E">
        <w:rPr>
          <w:b/>
          <w:sz w:val="22"/>
          <w:szCs w:val="22"/>
        </w:rPr>
        <w:t>)</w:t>
      </w:r>
      <w:r w:rsidR="002117B8" w:rsidRPr="00CC611E">
        <w:rPr>
          <w:sz w:val="22"/>
          <w:szCs w:val="22"/>
        </w:rPr>
        <w:t xml:space="preserve"> che </w:t>
      </w:r>
      <w:r w:rsidR="00405650" w:rsidRPr="00CC611E">
        <w:rPr>
          <w:sz w:val="22"/>
          <w:szCs w:val="22"/>
        </w:rPr>
        <w:t>associa</w:t>
      </w:r>
      <w:r w:rsidR="002117B8" w:rsidRPr="00CC611E">
        <w:rPr>
          <w:sz w:val="22"/>
          <w:szCs w:val="22"/>
        </w:rPr>
        <w:t xml:space="preserve"> 26 Centri per il trattamento dei tossicodipendenti in vari paesi europei</w:t>
      </w:r>
      <w:r w:rsidR="00405650" w:rsidRPr="00CC611E">
        <w:rPr>
          <w:sz w:val="22"/>
          <w:szCs w:val="22"/>
        </w:rPr>
        <w:t>.</w:t>
      </w:r>
    </w:p>
    <w:p w:rsidR="00805AA5" w:rsidRPr="00CC611E" w:rsidRDefault="00805AA5">
      <w:pPr>
        <w:pStyle w:val="CVNormal"/>
        <w:ind w:left="0"/>
        <w:jc w:val="both"/>
        <w:rPr>
          <w:sz w:val="22"/>
          <w:szCs w:val="22"/>
        </w:rPr>
      </w:pPr>
    </w:p>
    <w:p w:rsidR="00805AA5" w:rsidRPr="00CC611E" w:rsidRDefault="002117B8">
      <w:pPr>
        <w:pStyle w:val="CVNormal"/>
        <w:ind w:left="0"/>
        <w:jc w:val="both"/>
        <w:rPr>
          <w:sz w:val="22"/>
          <w:szCs w:val="22"/>
        </w:rPr>
      </w:pPr>
      <w:r w:rsidRPr="00CC611E">
        <w:rPr>
          <w:sz w:val="22"/>
          <w:szCs w:val="22"/>
        </w:rPr>
        <w:t>Nel 1997</w:t>
      </w:r>
      <w:r w:rsidR="000C665C" w:rsidRPr="00CC611E">
        <w:rPr>
          <w:sz w:val="22"/>
          <w:szCs w:val="22"/>
        </w:rPr>
        <w:t>,</w:t>
      </w:r>
      <w:r w:rsidR="00A32093">
        <w:rPr>
          <w:sz w:val="22"/>
          <w:szCs w:val="22"/>
        </w:rPr>
        <w:t xml:space="preserve"> Consultant Free lance E</w:t>
      </w:r>
      <w:r w:rsidRPr="00CC611E">
        <w:rPr>
          <w:sz w:val="22"/>
          <w:szCs w:val="22"/>
        </w:rPr>
        <w:t xml:space="preserve">xpert da parte della </w:t>
      </w:r>
      <w:r w:rsidRPr="00CF5BA1">
        <w:rPr>
          <w:b/>
          <w:sz w:val="22"/>
          <w:szCs w:val="22"/>
        </w:rPr>
        <w:t>Deutsche Gesellshaft fur Technische Zusammenarbeit GTZ</w:t>
      </w:r>
      <w:r w:rsidRPr="00CC611E">
        <w:rPr>
          <w:sz w:val="22"/>
          <w:szCs w:val="22"/>
        </w:rPr>
        <w:t xml:space="preserve"> come coordinatore di un gruppo di lavoro internazional</w:t>
      </w:r>
      <w:r w:rsidR="00C20A52" w:rsidRPr="00CC611E">
        <w:rPr>
          <w:sz w:val="22"/>
          <w:szCs w:val="22"/>
        </w:rPr>
        <w:t>e a Berlino 10-20 settembre 1997</w:t>
      </w:r>
      <w:r w:rsidRPr="00CC611E">
        <w:rPr>
          <w:sz w:val="22"/>
          <w:szCs w:val="22"/>
        </w:rPr>
        <w:t>.</w:t>
      </w:r>
    </w:p>
    <w:p w:rsidR="00805AA5" w:rsidRPr="00CC611E" w:rsidRDefault="00805AA5">
      <w:pPr>
        <w:pStyle w:val="CVNormal"/>
        <w:ind w:left="0"/>
        <w:jc w:val="both"/>
        <w:rPr>
          <w:sz w:val="22"/>
          <w:szCs w:val="22"/>
        </w:rPr>
      </w:pPr>
    </w:p>
    <w:p w:rsidR="00805AA5" w:rsidRPr="00CC611E" w:rsidRDefault="002117B8">
      <w:pPr>
        <w:pStyle w:val="CVNormal"/>
        <w:ind w:left="0"/>
        <w:jc w:val="both"/>
        <w:rPr>
          <w:sz w:val="22"/>
          <w:szCs w:val="22"/>
        </w:rPr>
      </w:pPr>
      <w:r w:rsidRPr="00CC611E">
        <w:rPr>
          <w:sz w:val="22"/>
          <w:szCs w:val="22"/>
        </w:rPr>
        <w:t>Nel 1997</w:t>
      </w:r>
      <w:r w:rsidR="00A32093">
        <w:rPr>
          <w:sz w:val="22"/>
          <w:szCs w:val="22"/>
        </w:rPr>
        <w:t>,</w:t>
      </w:r>
      <w:r w:rsidRPr="00CC611E">
        <w:rPr>
          <w:sz w:val="22"/>
          <w:szCs w:val="22"/>
        </w:rPr>
        <w:t xml:space="preserve"> </w:t>
      </w:r>
      <w:r w:rsidR="00001483" w:rsidRPr="00CC611E">
        <w:rPr>
          <w:sz w:val="22"/>
          <w:szCs w:val="22"/>
        </w:rPr>
        <w:t>V</w:t>
      </w:r>
      <w:r w:rsidRPr="00CC611E">
        <w:rPr>
          <w:sz w:val="22"/>
          <w:szCs w:val="22"/>
        </w:rPr>
        <w:t xml:space="preserve">ice-presidente della </w:t>
      </w:r>
      <w:r w:rsidRPr="00CF5BA1">
        <w:rPr>
          <w:b/>
          <w:sz w:val="22"/>
          <w:szCs w:val="22"/>
        </w:rPr>
        <w:t>Foederation der Droghen Hilfe in Europe</w:t>
      </w:r>
      <w:r w:rsidRPr="00CC611E">
        <w:rPr>
          <w:sz w:val="22"/>
          <w:szCs w:val="22"/>
        </w:rPr>
        <w:t xml:space="preserve"> (Federazione delle Comunità terapeutiche in Europa)</w:t>
      </w:r>
      <w:r w:rsidR="00C20A52" w:rsidRPr="00CC611E">
        <w:rPr>
          <w:sz w:val="22"/>
          <w:szCs w:val="22"/>
        </w:rPr>
        <w:t>.</w:t>
      </w:r>
    </w:p>
    <w:p w:rsidR="002117B8" w:rsidRPr="00CC611E" w:rsidRDefault="002117B8" w:rsidP="00467D83">
      <w:pPr>
        <w:pStyle w:val="CVNormal"/>
        <w:jc w:val="both"/>
        <w:rPr>
          <w:sz w:val="22"/>
          <w:szCs w:val="22"/>
        </w:rPr>
      </w:pPr>
    </w:p>
    <w:p w:rsidR="00805AA5" w:rsidRDefault="00001483">
      <w:pPr>
        <w:pStyle w:val="CVNormal"/>
        <w:ind w:left="0"/>
        <w:jc w:val="both"/>
        <w:rPr>
          <w:sz w:val="22"/>
          <w:szCs w:val="22"/>
        </w:rPr>
      </w:pPr>
      <w:r w:rsidRPr="00CC611E">
        <w:rPr>
          <w:sz w:val="22"/>
          <w:szCs w:val="22"/>
        </w:rPr>
        <w:t>Dal</w:t>
      </w:r>
      <w:r w:rsidR="00984C91" w:rsidRPr="00CC611E">
        <w:rPr>
          <w:sz w:val="22"/>
          <w:szCs w:val="22"/>
        </w:rPr>
        <w:t xml:space="preserve"> 1996 </w:t>
      </w:r>
      <w:r w:rsidR="008B342A" w:rsidRPr="00CC611E">
        <w:rPr>
          <w:sz w:val="22"/>
          <w:szCs w:val="22"/>
        </w:rPr>
        <w:t xml:space="preserve">al 2008 </w:t>
      </w:r>
      <w:r w:rsidR="00A1526F" w:rsidRPr="00CC611E">
        <w:rPr>
          <w:sz w:val="22"/>
          <w:szCs w:val="22"/>
        </w:rPr>
        <w:t xml:space="preserve">fondatore e </w:t>
      </w:r>
      <w:r w:rsidR="00984C91" w:rsidRPr="00CC611E">
        <w:rPr>
          <w:sz w:val="22"/>
          <w:szCs w:val="22"/>
        </w:rPr>
        <w:t xml:space="preserve">presidente </w:t>
      </w:r>
      <w:r w:rsidRPr="00CC611E">
        <w:rPr>
          <w:sz w:val="22"/>
          <w:szCs w:val="22"/>
        </w:rPr>
        <w:t xml:space="preserve">di </w:t>
      </w:r>
      <w:r w:rsidR="00984C91" w:rsidRPr="00CC611E">
        <w:rPr>
          <w:b/>
          <w:sz w:val="22"/>
          <w:szCs w:val="22"/>
        </w:rPr>
        <w:t>IREFREA ITALIA</w:t>
      </w:r>
      <w:r w:rsidR="00984C91" w:rsidRPr="00CC611E">
        <w:rPr>
          <w:sz w:val="22"/>
          <w:szCs w:val="22"/>
        </w:rPr>
        <w:t xml:space="preserve"> (Institut de Recherche Européen sur les Facteurs de Risques chez l'Enfant et l'Adolescent).</w:t>
      </w:r>
    </w:p>
    <w:p w:rsidR="00EF1EAE" w:rsidRPr="00CC611E" w:rsidRDefault="00EF1EAE">
      <w:pPr>
        <w:pStyle w:val="CVNormal"/>
        <w:ind w:left="0"/>
        <w:jc w:val="both"/>
        <w:rPr>
          <w:sz w:val="22"/>
          <w:szCs w:val="22"/>
        </w:rPr>
      </w:pPr>
    </w:p>
    <w:p w:rsidR="00805AA5" w:rsidRPr="00CC611E" w:rsidRDefault="000F72CE">
      <w:pPr>
        <w:pStyle w:val="CVNormal"/>
        <w:ind w:left="0"/>
        <w:jc w:val="both"/>
        <w:rPr>
          <w:sz w:val="22"/>
          <w:szCs w:val="22"/>
        </w:rPr>
      </w:pPr>
      <w:r w:rsidRPr="00CC611E">
        <w:rPr>
          <w:sz w:val="22"/>
          <w:szCs w:val="22"/>
        </w:rPr>
        <w:t xml:space="preserve">1988, </w:t>
      </w:r>
      <w:r w:rsidR="006110D1" w:rsidRPr="00CC611E">
        <w:rPr>
          <w:sz w:val="22"/>
          <w:szCs w:val="22"/>
        </w:rPr>
        <w:t xml:space="preserve">Co-fondatore e Segretario Scientifico di </w:t>
      </w:r>
      <w:r w:rsidR="006110D1" w:rsidRPr="00CC611E">
        <w:rPr>
          <w:b/>
          <w:sz w:val="22"/>
          <w:szCs w:val="22"/>
        </w:rPr>
        <w:t>IREFREA Europa</w:t>
      </w:r>
      <w:r w:rsidR="006110D1" w:rsidRPr="00CC611E">
        <w:rPr>
          <w:sz w:val="22"/>
          <w:szCs w:val="22"/>
        </w:rPr>
        <w:t>, Institut Européen de Recherche sur les Facteurs de Risques chez l'Infant et l'Adolescent, Organizzazione Non Governativa internazionale con sedi federate in 10 paesi europei (Francia, Italia, Spagna, Portogallo, Grecia, Svizzera, Svezia, Gran Bretagna, Belgio, Germania), affiliata all'Università di Lione 2.</w:t>
      </w:r>
    </w:p>
    <w:p w:rsidR="00805AA5" w:rsidRPr="00CC611E" w:rsidRDefault="00805AA5">
      <w:pPr>
        <w:pStyle w:val="CVNormal"/>
        <w:ind w:left="0"/>
        <w:jc w:val="both"/>
        <w:rPr>
          <w:sz w:val="22"/>
          <w:szCs w:val="22"/>
        </w:rPr>
      </w:pPr>
    </w:p>
    <w:p w:rsidR="00805AA5" w:rsidRPr="00CC611E" w:rsidRDefault="00805AA5">
      <w:pPr>
        <w:pStyle w:val="CVNormal"/>
        <w:ind w:left="0"/>
        <w:jc w:val="both"/>
        <w:rPr>
          <w:sz w:val="22"/>
          <w:szCs w:val="22"/>
        </w:rPr>
      </w:pPr>
    </w:p>
    <w:p w:rsidR="00805AA5" w:rsidRDefault="00EB2209" w:rsidP="00A32093">
      <w:pPr>
        <w:pStyle w:val="Corpotesto"/>
        <w:spacing w:after="0"/>
        <w:ind w:right="113"/>
        <w:jc w:val="both"/>
        <w:rPr>
          <w:b/>
          <w:color w:val="0070C0"/>
          <w:sz w:val="22"/>
          <w:szCs w:val="22"/>
        </w:rPr>
      </w:pPr>
      <w:r w:rsidRPr="00CC611E">
        <w:rPr>
          <w:b/>
          <w:color w:val="0070C0"/>
          <w:sz w:val="22"/>
          <w:szCs w:val="22"/>
        </w:rPr>
        <w:t xml:space="preserve">Incarichi recenti di </w:t>
      </w:r>
      <w:r w:rsidR="00F05745">
        <w:rPr>
          <w:b/>
          <w:color w:val="0070C0"/>
          <w:sz w:val="22"/>
          <w:szCs w:val="22"/>
        </w:rPr>
        <w:t>C</w:t>
      </w:r>
      <w:r w:rsidRPr="00CC611E">
        <w:rPr>
          <w:b/>
          <w:color w:val="0070C0"/>
          <w:sz w:val="22"/>
          <w:szCs w:val="22"/>
        </w:rPr>
        <w:t>onsulenza per la Regione del Veneto</w:t>
      </w:r>
    </w:p>
    <w:p w:rsidR="00C05D60" w:rsidRDefault="00C05D60" w:rsidP="00A32093">
      <w:pPr>
        <w:pStyle w:val="Corpotesto"/>
        <w:spacing w:after="0"/>
        <w:ind w:right="113"/>
        <w:jc w:val="both"/>
        <w:rPr>
          <w:b/>
          <w:color w:val="0070C0"/>
          <w:sz w:val="22"/>
          <w:szCs w:val="22"/>
        </w:rPr>
      </w:pPr>
    </w:p>
    <w:p w:rsidR="00C05D60" w:rsidRPr="009923BC" w:rsidRDefault="00C05D60" w:rsidP="00A32093">
      <w:pPr>
        <w:pStyle w:val="Corpotesto"/>
        <w:spacing w:after="0"/>
        <w:ind w:right="113"/>
        <w:jc w:val="both"/>
        <w:rPr>
          <w:sz w:val="22"/>
          <w:szCs w:val="22"/>
        </w:rPr>
      </w:pPr>
      <w:r w:rsidRPr="009923BC">
        <w:rPr>
          <w:sz w:val="22"/>
          <w:szCs w:val="22"/>
        </w:rPr>
        <w:t>Dal dicembre 2016 , nominato</w:t>
      </w:r>
      <w:r w:rsidR="009923BC" w:rsidRPr="009923BC">
        <w:rPr>
          <w:sz w:val="22"/>
          <w:szCs w:val="22"/>
        </w:rPr>
        <w:t xml:space="preserve"> con decreto 121 del 9 Novembre 2016 </w:t>
      </w:r>
      <w:r w:rsidRPr="009923BC">
        <w:rPr>
          <w:sz w:val="22"/>
          <w:szCs w:val="22"/>
        </w:rPr>
        <w:t xml:space="preserve"> ai sensi della DGR</w:t>
      </w:r>
      <w:r w:rsidR="009923BC" w:rsidRPr="009923BC">
        <w:rPr>
          <w:sz w:val="22"/>
          <w:szCs w:val="22"/>
        </w:rPr>
        <w:t>V</w:t>
      </w:r>
      <w:r w:rsidRPr="009923BC">
        <w:rPr>
          <w:sz w:val="22"/>
          <w:szCs w:val="22"/>
        </w:rPr>
        <w:t xml:space="preserve"> n.</w:t>
      </w:r>
      <w:r w:rsidR="009923BC" w:rsidRPr="009923BC">
        <w:rPr>
          <w:sz w:val="22"/>
          <w:szCs w:val="22"/>
        </w:rPr>
        <w:t xml:space="preserve"> 1631 del 21 Ottobre 2016 Componente della Commissione Regionale per la Salute Mentale, Regione del Veneto.</w:t>
      </w:r>
    </w:p>
    <w:p w:rsidR="00A32093" w:rsidRDefault="00A32093" w:rsidP="00A32093">
      <w:pPr>
        <w:pStyle w:val="Corpotesto"/>
        <w:spacing w:after="0"/>
        <w:ind w:right="113"/>
        <w:jc w:val="both"/>
        <w:rPr>
          <w:sz w:val="22"/>
          <w:szCs w:val="22"/>
        </w:rPr>
      </w:pPr>
    </w:p>
    <w:p w:rsidR="00805AA5" w:rsidRDefault="00097ABD" w:rsidP="00A32093">
      <w:pPr>
        <w:pStyle w:val="Corpotesto"/>
        <w:spacing w:after="0"/>
        <w:ind w:right="113"/>
        <w:jc w:val="both"/>
        <w:rPr>
          <w:sz w:val="22"/>
          <w:szCs w:val="22"/>
        </w:rPr>
      </w:pPr>
      <w:r w:rsidRPr="00CC611E">
        <w:rPr>
          <w:sz w:val="22"/>
          <w:szCs w:val="22"/>
        </w:rPr>
        <w:t xml:space="preserve">Dal 2008 al 2012, </w:t>
      </w:r>
      <w:r w:rsidR="004818BE" w:rsidRPr="00CC611E">
        <w:rPr>
          <w:sz w:val="22"/>
          <w:szCs w:val="22"/>
        </w:rPr>
        <w:t>n</w:t>
      </w:r>
      <w:r w:rsidR="00752D56" w:rsidRPr="00CC611E">
        <w:rPr>
          <w:sz w:val="22"/>
          <w:szCs w:val="22"/>
        </w:rPr>
        <w:t xml:space="preserve">ominato </w:t>
      </w:r>
      <w:r w:rsidR="004818BE" w:rsidRPr="00CC611E">
        <w:rPr>
          <w:sz w:val="22"/>
          <w:szCs w:val="22"/>
        </w:rPr>
        <w:t xml:space="preserve">- ai sensi della D.G.R. n. 1720 del 24 Giugno 2008 - </w:t>
      </w:r>
      <w:r w:rsidRPr="00CC611E">
        <w:rPr>
          <w:sz w:val="22"/>
          <w:szCs w:val="22"/>
        </w:rPr>
        <w:t xml:space="preserve">Componente della </w:t>
      </w:r>
      <w:r w:rsidRPr="00CC611E">
        <w:rPr>
          <w:b/>
          <w:sz w:val="22"/>
          <w:szCs w:val="22"/>
        </w:rPr>
        <w:t>Commissione Regionale per la Salute Mentale</w:t>
      </w:r>
      <w:r w:rsidRPr="00CC611E">
        <w:rPr>
          <w:sz w:val="22"/>
          <w:szCs w:val="22"/>
        </w:rPr>
        <w:t>, Regione del Veneto, con obiettivi di Pianificazione e Programmazione nel settore sanitario e socio-sanitario, e Attuazione degli obiettivi di tutela della salute mentale</w:t>
      </w:r>
      <w:r w:rsidR="004818BE" w:rsidRPr="00CC611E">
        <w:rPr>
          <w:sz w:val="22"/>
          <w:szCs w:val="22"/>
        </w:rPr>
        <w:t>.</w:t>
      </w:r>
    </w:p>
    <w:p w:rsidR="00A32093" w:rsidRPr="00CC611E" w:rsidRDefault="00A32093" w:rsidP="00A32093">
      <w:pPr>
        <w:pStyle w:val="Corpotesto"/>
        <w:spacing w:after="0"/>
        <w:ind w:right="113"/>
        <w:jc w:val="both"/>
        <w:rPr>
          <w:sz w:val="22"/>
          <w:szCs w:val="22"/>
        </w:rPr>
      </w:pPr>
    </w:p>
    <w:p w:rsidR="00805AA5" w:rsidRPr="00CC611E" w:rsidRDefault="004818BE">
      <w:pPr>
        <w:pStyle w:val="Corpotesto"/>
        <w:ind w:right="113"/>
        <w:jc w:val="both"/>
        <w:rPr>
          <w:sz w:val="22"/>
          <w:szCs w:val="22"/>
        </w:rPr>
      </w:pPr>
      <w:r w:rsidRPr="00CC611E">
        <w:rPr>
          <w:sz w:val="22"/>
          <w:szCs w:val="22"/>
        </w:rPr>
        <w:t>Dal 2005</w:t>
      </w:r>
      <w:r w:rsidR="001A03B1" w:rsidRPr="00CC611E">
        <w:rPr>
          <w:sz w:val="22"/>
          <w:szCs w:val="22"/>
        </w:rPr>
        <w:t xml:space="preserve"> al 2007</w:t>
      </w:r>
      <w:r w:rsidRPr="00CC611E">
        <w:rPr>
          <w:sz w:val="22"/>
          <w:szCs w:val="22"/>
        </w:rPr>
        <w:t xml:space="preserve">, nominato Direttore Responsabile del </w:t>
      </w:r>
      <w:r w:rsidRPr="00CC611E">
        <w:rPr>
          <w:b/>
          <w:sz w:val="22"/>
          <w:szCs w:val="22"/>
        </w:rPr>
        <w:t xml:space="preserve">Centro di Documentazione e Ricerca sulle Dipendenze della Regione del Veneto DORID </w:t>
      </w:r>
      <w:r w:rsidRPr="00CC611E">
        <w:rPr>
          <w:sz w:val="22"/>
          <w:szCs w:val="22"/>
        </w:rPr>
        <w:t>(Documentazione e Ricerca nelle Dipendenze).</w:t>
      </w:r>
    </w:p>
    <w:p w:rsidR="00805AA5" w:rsidRPr="00CC611E" w:rsidRDefault="00686CDA">
      <w:pPr>
        <w:pStyle w:val="Corpotesto"/>
        <w:ind w:right="113"/>
        <w:jc w:val="both"/>
        <w:rPr>
          <w:sz w:val="22"/>
          <w:szCs w:val="22"/>
        </w:rPr>
      </w:pPr>
      <w:r w:rsidRPr="00CC611E">
        <w:rPr>
          <w:sz w:val="22"/>
          <w:szCs w:val="22"/>
        </w:rPr>
        <w:t xml:space="preserve">Nel 2005 sono stato segnalato dall’Assessore alle Politiche Sociali della Regione del Veneto in qualità di </w:t>
      </w:r>
      <w:r w:rsidRPr="00CC611E">
        <w:rPr>
          <w:b/>
          <w:sz w:val="22"/>
          <w:szCs w:val="22"/>
        </w:rPr>
        <w:t>Rappresentante della Regione Veneto</w:t>
      </w:r>
      <w:r w:rsidRPr="00CC611E">
        <w:rPr>
          <w:sz w:val="22"/>
          <w:szCs w:val="22"/>
        </w:rPr>
        <w:t xml:space="preserve"> </w:t>
      </w:r>
      <w:r w:rsidRPr="00CC611E">
        <w:rPr>
          <w:b/>
          <w:sz w:val="22"/>
          <w:szCs w:val="22"/>
        </w:rPr>
        <w:t>alla IV Conferenza Nazionale sulle tossicodipendenze</w:t>
      </w:r>
      <w:r w:rsidRPr="00CC611E">
        <w:rPr>
          <w:sz w:val="22"/>
          <w:szCs w:val="22"/>
        </w:rPr>
        <w:t xml:space="preserve"> e Problemi Connessi con la diffusione delle Sostanze Stupefacenti e Psicotrope.</w:t>
      </w:r>
    </w:p>
    <w:p w:rsidR="00805AA5" w:rsidRPr="00CC611E" w:rsidRDefault="001F222B">
      <w:pPr>
        <w:pStyle w:val="Corpotesto"/>
        <w:ind w:right="113"/>
        <w:jc w:val="both"/>
        <w:rPr>
          <w:sz w:val="22"/>
          <w:szCs w:val="22"/>
        </w:rPr>
      </w:pPr>
      <w:r w:rsidRPr="00CC611E">
        <w:rPr>
          <w:sz w:val="22"/>
          <w:szCs w:val="22"/>
        </w:rPr>
        <w:t xml:space="preserve">Nel 2003-2005, ho assunto il coordinamento tecnico-scientifico di un </w:t>
      </w:r>
      <w:r w:rsidRPr="00CC611E">
        <w:rPr>
          <w:sz w:val="22"/>
          <w:szCs w:val="22"/>
          <w:u w:val="single"/>
        </w:rPr>
        <w:t>progetto di diretta iniziativa regionale</w:t>
      </w:r>
      <w:r w:rsidRPr="00CC611E">
        <w:rPr>
          <w:sz w:val="22"/>
          <w:szCs w:val="22"/>
        </w:rPr>
        <w:t>, il Progetto Provaid (</w:t>
      </w:r>
      <w:r w:rsidRPr="00CC611E">
        <w:rPr>
          <w:b/>
          <w:sz w:val="22"/>
          <w:szCs w:val="22"/>
        </w:rPr>
        <w:t>Progetto Veneto di Assistenza Integrata alle Donne Tossicodipendenti con Figli</w:t>
      </w:r>
      <w:r w:rsidRPr="00CC611E">
        <w:rPr>
          <w:sz w:val="22"/>
          <w:szCs w:val="22"/>
        </w:rPr>
        <w:t xml:space="preserve">) che aveva tra gli obiettivi la stesura delle </w:t>
      </w:r>
      <w:r w:rsidRPr="00364DB2">
        <w:rPr>
          <w:sz w:val="22"/>
          <w:szCs w:val="22"/>
          <w:u w:val="single"/>
        </w:rPr>
        <w:t>Linee Guida Regionali</w:t>
      </w:r>
      <w:r w:rsidRPr="00CC611E">
        <w:rPr>
          <w:sz w:val="22"/>
          <w:szCs w:val="22"/>
        </w:rPr>
        <w:t xml:space="preserve"> per l’assistenza integrata alle Donne tossicodipendenti in gravidanza o con figli.</w:t>
      </w:r>
    </w:p>
    <w:p w:rsidR="00805AA5" w:rsidRPr="00CC611E" w:rsidRDefault="00DA56CD">
      <w:pPr>
        <w:pStyle w:val="Corpotesto"/>
        <w:ind w:right="113"/>
        <w:jc w:val="both"/>
        <w:rPr>
          <w:sz w:val="22"/>
          <w:szCs w:val="22"/>
        </w:rPr>
      </w:pPr>
      <w:r w:rsidRPr="00CC611E">
        <w:rPr>
          <w:sz w:val="22"/>
          <w:szCs w:val="22"/>
        </w:rPr>
        <w:t>Nel 2002</w:t>
      </w:r>
      <w:r w:rsidR="00557D95" w:rsidRPr="00CC611E">
        <w:rPr>
          <w:sz w:val="22"/>
          <w:szCs w:val="22"/>
        </w:rPr>
        <w:t>, nominato componente delle seguenti Commissioni Regionali</w:t>
      </w:r>
      <w:r w:rsidR="00CF6F63" w:rsidRPr="00CC611E">
        <w:rPr>
          <w:sz w:val="22"/>
          <w:szCs w:val="22"/>
        </w:rPr>
        <w:t xml:space="preserve"> del Veneto</w:t>
      </w:r>
      <w:r w:rsidR="00557D95" w:rsidRPr="00CC611E">
        <w:rPr>
          <w:sz w:val="22"/>
          <w:szCs w:val="22"/>
        </w:rPr>
        <w:t>:</w:t>
      </w:r>
    </w:p>
    <w:p w:rsidR="00805AA5" w:rsidRPr="00CC611E" w:rsidRDefault="00DA56CD">
      <w:pPr>
        <w:pStyle w:val="Corpotesto"/>
        <w:numPr>
          <w:ilvl w:val="0"/>
          <w:numId w:val="5"/>
        </w:numPr>
        <w:ind w:left="360" w:right="113"/>
        <w:jc w:val="both"/>
        <w:rPr>
          <w:sz w:val="22"/>
          <w:szCs w:val="22"/>
        </w:rPr>
      </w:pPr>
      <w:r w:rsidRPr="00CC611E">
        <w:rPr>
          <w:b/>
          <w:sz w:val="22"/>
          <w:szCs w:val="22"/>
        </w:rPr>
        <w:t xml:space="preserve">Commissione per le dipendenze da Sostanze d’Abuso della Regione del Veneto </w:t>
      </w:r>
      <w:r w:rsidRPr="00CC611E">
        <w:rPr>
          <w:sz w:val="22"/>
          <w:szCs w:val="22"/>
        </w:rPr>
        <w:t xml:space="preserve">presso l’Assessorato Alle Politiche Sociali </w:t>
      </w:r>
      <w:r w:rsidR="00557D95" w:rsidRPr="00CC611E">
        <w:rPr>
          <w:sz w:val="22"/>
          <w:szCs w:val="22"/>
        </w:rPr>
        <w:t xml:space="preserve">Direzione per i Servizi Sociali; </w:t>
      </w:r>
    </w:p>
    <w:p w:rsidR="00805AA5" w:rsidRPr="00CC611E" w:rsidRDefault="00DA56CD">
      <w:pPr>
        <w:pStyle w:val="Corpotesto"/>
        <w:numPr>
          <w:ilvl w:val="0"/>
          <w:numId w:val="5"/>
        </w:numPr>
        <w:ind w:left="360" w:right="113"/>
        <w:jc w:val="both"/>
        <w:rPr>
          <w:sz w:val="22"/>
          <w:szCs w:val="22"/>
        </w:rPr>
      </w:pPr>
      <w:r w:rsidRPr="00CC611E">
        <w:rPr>
          <w:b/>
          <w:sz w:val="22"/>
          <w:szCs w:val="22"/>
        </w:rPr>
        <w:t xml:space="preserve">Commissione Regionale per la </w:t>
      </w:r>
      <w:r w:rsidR="00557D95" w:rsidRPr="00CC611E">
        <w:rPr>
          <w:b/>
          <w:sz w:val="22"/>
          <w:szCs w:val="22"/>
        </w:rPr>
        <w:t>V</w:t>
      </w:r>
      <w:r w:rsidRPr="00CC611E">
        <w:rPr>
          <w:b/>
          <w:sz w:val="22"/>
          <w:szCs w:val="22"/>
        </w:rPr>
        <w:t>alutazione del Fondo Regionale di intervento per la lotta alla Droga</w:t>
      </w:r>
      <w:r w:rsidRPr="00CC611E">
        <w:rPr>
          <w:sz w:val="22"/>
          <w:szCs w:val="22"/>
        </w:rPr>
        <w:t xml:space="preserve"> Piano triennale di Intervento Area </w:t>
      </w:r>
      <w:r w:rsidR="00557D95" w:rsidRPr="00CC611E">
        <w:rPr>
          <w:sz w:val="22"/>
          <w:szCs w:val="22"/>
        </w:rPr>
        <w:t>D</w:t>
      </w:r>
      <w:r w:rsidRPr="00CC611E">
        <w:rPr>
          <w:sz w:val="22"/>
          <w:szCs w:val="22"/>
        </w:rPr>
        <w:t>ipendenze.</w:t>
      </w:r>
      <w:r w:rsidR="00557D95" w:rsidRPr="00CC611E">
        <w:rPr>
          <w:b/>
          <w:sz w:val="22"/>
          <w:szCs w:val="22"/>
        </w:rPr>
        <w:t xml:space="preserve"> </w:t>
      </w:r>
    </w:p>
    <w:p w:rsidR="00805AA5" w:rsidRPr="00CC611E" w:rsidRDefault="00557D95" w:rsidP="0035272F">
      <w:pPr>
        <w:pStyle w:val="Corpotesto"/>
        <w:numPr>
          <w:ilvl w:val="0"/>
          <w:numId w:val="5"/>
        </w:numPr>
        <w:spacing w:after="0"/>
        <w:ind w:left="360" w:right="113"/>
        <w:jc w:val="both"/>
        <w:rPr>
          <w:sz w:val="22"/>
          <w:szCs w:val="22"/>
        </w:rPr>
      </w:pPr>
      <w:r w:rsidRPr="00CC611E">
        <w:rPr>
          <w:b/>
          <w:sz w:val="22"/>
          <w:szCs w:val="22"/>
        </w:rPr>
        <w:t>Commissione per l’attività scientifico convegnistica in materia di tossicodipendenze</w:t>
      </w:r>
      <w:r w:rsidRPr="00CC611E">
        <w:rPr>
          <w:sz w:val="22"/>
          <w:szCs w:val="22"/>
        </w:rPr>
        <w:t xml:space="preserve"> </w:t>
      </w:r>
      <w:r w:rsidRPr="00CC611E">
        <w:rPr>
          <w:b/>
          <w:sz w:val="22"/>
          <w:szCs w:val="22"/>
        </w:rPr>
        <w:t>della Regione del Veneto</w:t>
      </w:r>
      <w:r w:rsidRPr="00CC611E">
        <w:rPr>
          <w:sz w:val="22"/>
          <w:szCs w:val="22"/>
        </w:rPr>
        <w:t xml:space="preserve"> presso l’Assessorato Alle Politiche Sociali Direzione per i Servizi Sociali; </w:t>
      </w:r>
    </w:p>
    <w:p w:rsidR="007924C7" w:rsidRDefault="007924C7" w:rsidP="0035272F">
      <w:pPr>
        <w:pStyle w:val="Corpotesto"/>
        <w:spacing w:after="0"/>
        <w:ind w:right="113"/>
        <w:jc w:val="both"/>
        <w:rPr>
          <w:sz w:val="22"/>
          <w:szCs w:val="22"/>
        </w:rPr>
      </w:pPr>
    </w:p>
    <w:p w:rsidR="0035272F" w:rsidRPr="00CC611E" w:rsidRDefault="0035272F" w:rsidP="0035272F">
      <w:pPr>
        <w:pStyle w:val="Corpotesto"/>
        <w:spacing w:after="0"/>
        <w:ind w:right="113"/>
        <w:jc w:val="both"/>
        <w:rPr>
          <w:sz w:val="22"/>
          <w:szCs w:val="22"/>
        </w:rPr>
      </w:pPr>
    </w:p>
    <w:p w:rsidR="007924C7" w:rsidRPr="00CC611E" w:rsidRDefault="00EB2209" w:rsidP="00A02FF1">
      <w:pPr>
        <w:pStyle w:val="Corpotesto"/>
        <w:spacing w:after="0"/>
        <w:ind w:right="113"/>
        <w:jc w:val="both"/>
        <w:rPr>
          <w:b/>
          <w:color w:val="0070C0"/>
          <w:sz w:val="22"/>
          <w:szCs w:val="22"/>
        </w:rPr>
      </w:pPr>
      <w:r w:rsidRPr="00CC611E">
        <w:rPr>
          <w:b/>
          <w:color w:val="0070C0"/>
          <w:sz w:val="22"/>
          <w:szCs w:val="22"/>
        </w:rPr>
        <w:t>Incarichi recenti di Consulenza Professionale per il Ministero degli Affari Sociali</w:t>
      </w:r>
    </w:p>
    <w:p w:rsidR="00A02FF1" w:rsidRDefault="00A02FF1" w:rsidP="00A02FF1">
      <w:pPr>
        <w:pStyle w:val="Corpotesto"/>
        <w:spacing w:after="0"/>
        <w:ind w:right="113"/>
        <w:jc w:val="both"/>
        <w:rPr>
          <w:sz w:val="22"/>
          <w:szCs w:val="22"/>
        </w:rPr>
      </w:pPr>
    </w:p>
    <w:p w:rsidR="007924C7" w:rsidRPr="00CC611E" w:rsidRDefault="007924C7" w:rsidP="00A02FF1">
      <w:pPr>
        <w:pStyle w:val="Corpotesto"/>
        <w:spacing w:after="0"/>
        <w:ind w:right="113"/>
        <w:jc w:val="both"/>
        <w:rPr>
          <w:sz w:val="22"/>
          <w:szCs w:val="22"/>
        </w:rPr>
      </w:pPr>
      <w:r w:rsidRPr="00CC611E">
        <w:rPr>
          <w:sz w:val="22"/>
          <w:szCs w:val="22"/>
        </w:rPr>
        <w:t>Nel 2007, designato componente della “</w:t>
      </w:r>
      <w:r w:rsidRPr="00CC611E">
        <w:rPr>
          <w:b/>
          <w:sz w:val="22"/>
          <w:szCs w:val="22"/>
        </w:rPr>
        <w:t>Consulta permanente degli esperti e degli operatori sociali sulle tossicodipendenze</w:t>
      </w:r>
      <w:r w:rsidRPr="00CC611E">
        <w:rPr>
          <w:sz w:val="22"/>
          <w:szCs w:val="22"/>
        </w:rPr>
        <w:t>”, presso il Ministero per gli Affari Sociali, in rappresentanza della Regione Veneto.</w:t>
      </w:r>
    </w:p>
    <w:p w:rsidR="00A02FF1" w:rsidRDefault="00A02FF1" w:rsidP="0035272F">
      <w:pPr>
        <w:pStyle w:val="Corpotesto"/>
        <w:spacing w:after="0"/>
        <w:ind w:right="113"/>
        <w:jc w:val="both"/>
        <w:rPr>
          <w:sz w:val="22"/>
          <w:szCs w:val="22"/>
        </w:rPr>
      </w:pPr>
    </w:p>
    <w:p w:rsidR="007924C7" w:rsidRDefault="007924C7" w:rsidP="0035272F">
      <w:pPr>
        <w:pStyle w:val="Corpotesto"/>
        <w:spacing w:after="0"/>
        <w:ind w:right="113"/>
        <w:jc w:val="both"/>
        <w:rPr>
          <w:sz w:val="22"/>
          <w:szCs w:val="22"/>
        </w:rPr>
      </w:pPr>
      <w:r w:rsidRPr="00CC611E">
        <w:rPr>
          <w:sz w:val="22"/>
          <w:szCs w:val="22"/>
        </w:rPr>
        <w:t xml:space="preserve">Nel 2005, designato dal Dipartimento Nazionale per le Politiche Antidroga “Rappresentate Regionale” per la Costituzione della </w:t>
      </w:r>
      <w:r w:rsidRPr="00CC611E">
        <w:rPr>
          <w:b/>
          <w:sz w:val="22"/>
          <w:szCs w:val="22"/>
        </w:rPr>
        <w:t xml:space="preserve">Commissione di valutazione dell’idoneità delle funzioni statutarie di associazioni, cooperative sociali, comunità terapeutiche e centri di accoglienza </w:t>
      </w:r>
      <w:r w:rsidRPr="00CC611E">
        <w:rPr>
          <w:sz w:val="22"/>
          <w:szCs w:val="22"/>
        </w:rPr>
        <w:t>operanti nel campo della prevenzione, recupero e reinserimento sociale di soggetti tossicodipendenti.</w:t>
      </w:r>
    </w:p>
    <w:p w:rsidR="0035272F" w:rsidRPr="00CC611E" w:rsidRDefault="0035272F" w:rsidP="0035272F">
      <w:pPr>
        <w:pStyle w:val="Corpotesto"/>
        <w:spacing w:after="0"/>
        <w:ind w:right="113"/>
        <w:jc w:val="both"/>
        <w:rPr>
          <w:sz w:val="22"/>
          <w:szCs w:val="22"/>
        </w:rPr>
      </w:pPr>
    </w:p>
    <w:p w:rsidR="007924C7" w:rsidRDefault="007924C7" w:rsidP="00DE7315">
      <w:pPr>
        <w:pStyle w:val="Corpotesto"/>
        <w:ind w:right="113"/>
        <w:jc w:val="both"/>
        <w:rPr>
          <w:sz w:val="22"/>
          <w:szCs w:val="22"/>
        </w:rPr>
      </w:pPr>
      <w:r w:rsidRPr="00CC611E">
        <w:rPr>
          <w:sz w:val="22"/>
          <w:szCs w:val="22"/>
        </w:rPr>
        <w:t>Nel 2000, nominato componente del Comitato Tecnico presso l’UNITER per la realizzazione di una norma di settore nel campo della certificazione di qualità di strutture residenziali e semiresidenziali per tossicodipendenti.</w:t>
      </w:r>
    </w:p>
    <w:p w:rsidR="00A0604C" w:rsidRDefault="00A0604C" w:rsidP="00DE7315">
      <w:pPr>
        <w:pStyle w:val="Corpotesto"/>
        <w:ind w:right="113"/>
        <w:jc w:val="both"/>
        <w:rPr>
          <w:sz w:val="22"/>
          <w:szCs w:val="22"/>
        </w:rPr>
      </w:pPr>
    </w:p>
    <w:p w:rsidR="00A0604C" w:rsidRDefault="00A0604C" w:rsidP="00A0604C">
      <w:pPr>
        <w:pStyle w:val="Corpotesto"/>
        <w:spacing w:after="0"/>
        <w:ind w:right="113"/>
        <w:jc w:val="both"/>
        <w:rPr>
          <w:sz w:val="22"/>
          <w:szCs w:val="22"/>
        </w:rPr>
      </w:pPr>
      <w:r w:rsidRPr="00A0604C">
        <w:rPr>
          <w:b/>
          <w:color w:val="0070C0"/>
          <w:sz w:val="22"/>
          <w:szCs w:val="22"/>
        </w:rPr>
        <w:t xml:space="preserve">Altri incarichi </w:t>
      </w:r>
      <w:r w:rsidR="00DD2A41">
        <w:rPr>
          <w:b/>
          <w:color w:val="0070C0"/>
          <w:sz w:val="22"/>
          <w:szCs w:val="22"/>
        </w:rPr>
        <w:t xml:space="preserve">recenti </w:t>
      </w:r>
      <w:r w:rsidRPr="00A0604C">
        <w:rPr>
          <w:b/>
          <w:color w:val="0070C0"/>
          <w:sz w:val="22"/>
          <w:szCs w:val="22"/>
        </w:rPr>
        <w:t>di Consulenza Professionale</w:t>
      </w:r>
    </w:p>
    <w:p w:rsidR="00A0604C" w:rsidRDefault="00A0604C" w:rsidP="00A0604C">
      <w:pPr>
        <w:pStyle w:val="Corpotesto"/>
        <w:spacing w:after="0"/>
        <w:ind w:right="113"/>
        <w:jc w:val="both"/>
        <w:rPr>
          <w:sz w:val="22"/>
          <w:szCs w:val="22"/>
        </w:rPr>
      </w:pPr>
    </w:p>
    <w:p w:rsidR="00A0604C" w:rsidRDefault="00A0604C" w:rsidP="00DE7315">
      <w:pPr>
        <w:pStyle w:val="Corpotesto"/>
        <w:ind w:right="113"/>
        <w:jc w:val="both"/>
        <w:rPr>
          <w:sz w:val="22"/>
          <w:szCs w:val="22"/>
        </w:rPr>
      </w:pPr>
      <w:r w:rsidRPr="00A0604C">
        <w:rPr>
          <w:sz w:val="22"/>
          <w:szCs w:val="22"/>
        </w:rPr>
        <w:t>Nel 2007</w:t>
      </w:r>
      <w:r>
        <w:rPr>
          <w:sz w:val="22"/>
          <w:szCs w:val="22"/>
        </w:rPr>
        <w:t>,</w:t>
      </w:r>
      <w:r w:rsidR="000B7E72">
        <w:rPr>
          <w:sz w:val="22"/>
          <w:szCs w:val="22"/>
        </w:rPr>
        <w:t xml:space="preserve"> l’</w:t>
      </w:r>
      <w:r w:rsidRPr="00A0604C">
        <w:rPr>
          <w:sz w:val="22"/>
          <w:szCs w:val="22"/>
        </w:rPr>
        <w:t>Observatoire Français de drogues et Toxicomanies (OFDT) organismo del Governo francese mi ha conferito l’incarico</w:t>
      </w:r>
      <w:r>
        <w:rPr>
          <w:sz w:val="22"/>
          <w:szCs w:val="22"/>
        </w:rPr>
        <w:t>,</w:t>
      </w:r>
      <w:r w:rsidRPr="00A0604C">
        <w:rPr>
          <w:sz w:val="22"/>
          <w:szCs w:val="22"/>
        </w:rPr>
        <w:t xml:space="preserve"> quale esperto internazionale</w:t>
      </w:r>
      <w:r>
        <w:rPr>
          <w:sz w:val="22"/>
          <w:szCs w:val="22"/>
        </w:rPr>
        <w:t>,</w:t>
      </w:r>
      <w:r w:rsidRPr="00A0604C">
        <w:rPr>
          <w:sz w:val="22"/>
          <w:szCs w:val="22"/>
        </w:rPr>
        <w:t xml:space="preserve"> di </w:t>
      </w:r>
      <w:r>
        <w:rPr>
          <w:sz w:val="22"/>
          <w:szCs w:val="22"/>
        </w:rPr>
        <w:t>componente</w:t>
      </w:r>
      <w:r w:rsidRPr="00A0604C">
        <w:rPr>
          <w:sz w:val="22"/>
          <w:szCs w:val="22"/>
        </w:rPr>
        <w:t xml:space="preserve"> di una commissione per la selezione dei progetti di valutazione sulle comunità terapeutiche.</w:t>
      </w:r>
    </w:p>
    <w:p w:rsidR="001239F4" w:rsidRDefault="001239F4" w:rsidP="00DE7315">
      <w:pPr>
        <w:pStyle w:val="Corpotesto"/>
        <w:ind w:right="113"/>
        <w:jc w:val="both"/>
        <w:rPr>
          <w:sz w:val="22"/>
          <w:szCs w:val="22"/>
        </w:rPr>
      </w:pPr>
      <w:r w:rsidRPr="001239F4">
        <w:rPr>
          <w:sz w:val="22"/>
          <w:szCs w:val="22"/>
        </w:rPr>
        <w:t>Nel 2007</w:t>
      </w:r>
      <w:r>
        <w:rPr>
          <w:sz w:val="22"/>
          <w:szCs w:val="22"/>
        </w:rPr>
        <w:t>,</w:t>
      </w:r>
      <w:r w:rsidRPr="001239F4">
        <w:rPr>
          <w:sz w:val="22"/>
          <w:szCs w:val="22"/>
        </w:rPr>
        <w:t xml:space="preserve"> mi è stato conferito l’ incarico di consulente dell'az</w:t>
      </w:r>
      <w:r>
        <w:rPr>
          <w:sz w:val="22"/>
          <w:szCs w:val="22"/>
        </w:rPr>
        <w:t>ienda ULSS N° 7 Pieve di Soligo.</w:t>
      </w:r>
    </w:p>
    <w:p w:rsidR="00C62899" w:rsidRDefault="00346407" w:rsidP="00DE7315">
      <w:pPr>
        <w:pStyle w:val="Corpotesto"/>
        <w:ind w:right="113"/>
        <w:jc w:val="both"/>
        <w:rPr>
          <w:sz w:val="22"/>
          <w:szCs w:val="22"/>
        </w:rPr>
      </w:pPr>
      <w:r>
        <w:rPr>
          <w:sz w:val="22"/>
          <w:szCs w:val="22"/>
        </w:rPr>
        <w:t>Dal</w:t>
      </w:r>
      <w:r w:rsidR="00C62899" w:rsidRPr="00C62899">
        <w:rPr>
          <w:sz w:val="22"/>
          <w:szCs w:val="22"/>
        </w:rPr>
        <w:t xml:space="preserve"> 2001</w:t>
      </w:r>
      <w:r>
        <w:rPr>
          <w:sz w:val="22"/>
          <w:szCs w:val="22"/>
        </w:rPr>
        <w:t xml:space="preserve"> al 2004</w:t>
      </w:r>
      <w:r w:rsidR="00C62899">
        <w:rPr>
          <w:sz w:val="22"/>
          <w:szCs w:val="22"/>
        </w:rPr>
        <w:t>,</w:t>
      </w:r>
      <w:r w:rsidR="00C62899" w:rsidRPr="00C62899">
        <w:rPr>
          <w:sz w:val="22"/>
          <w:szCs w:val="22"/>
        </w:rPr>
        <w:t xml:space="preserve"> sono stato nominato componente del comitato tecnico - scientifico per una </w:t>
      </w:r>
      <w:r w:rsidR="00C62899">
        <w:rPr>
          <w:sz w:val="22"/>
          <w:szCs w:val="22"/>
        </w:rPr>
        <w:t>R</w:t>
      </w:r>
      <w:r w:rsidR="00C62899" w:rsidRPr="00C62899">
        <w:rPr>
          <w:sz w:val="22"/>
          <w:szCs w:val="22"/>
        </w:rPr>
        <w:t xml:space="preserve">icerca </w:t>
      </w:r>
      <w:r w:rsidR="00C62899">
        <w:rPr>
          <w:sz w:val="22"/>
          <w:szCs w:val="22"/>
        </w:rPr>
        <w:t xml:space="preserve">nazionale </w:t>
      </w:r>
      <w:r w:rsidR="00C62899" w:rsidRPr="00C62899">
        <w:rPr>
          <w:sz w:val="22"/>
          <w:szCs w:val="22"/>
        </w:rPr>
        <w:t>commissionata dal Minist</w:t>
      </w:r>
      <w:r w:rsidR="00C62899">
        <w:rPr>
          <w:sz w:val="22"/>
          <w:szCs w:val="22"/>
        </w:rPr>
        <w:t>ero della Salute e affidata alla</w:t>
      </w:r>
      <w:r w:rsidR="00C62899" w:rsidRPr="00C62899">
        <w:rPr>
          <w:sz w:val="22"/>
          <w:szCs w:val="22"/>
        </w:rPr>
        <w:t xml:space="preserve"> Parsec di Roma sulla Valutazione dei </w:t>
      </w:r>
      <w:r w:rsidR="00C62899">
        <w:rPr>
          <w:sz w:val="22"/>
          <w:szCs w:val="22"/>
        </w:rPr>
        <w:t>S</w:t>
      </w:r>
      <w:r w:rsidR="00C62899" w:rsidRPr="00C62899">
        <w:rPr>
          <w:sz w:val="22"/>
          <w:szCs w:val="22"/>
        </w:rPr>
        <w:t>ervizi per madri tossicodipendenti con figli.</w:t>
      </w:r>
    </w:p>
    <w:p w:rsidR="002E1CBD" w:rsidRDefault="002E1CBD" w:rsidP="00DE7315">
      <w:pPr>
        <w:pStyle w:val="Corpotesto"/>
        <w:ind w:right="113"/>
        <w:jc w:val="both"/>
        <w:rPr>
          <w:sz w:val="22"/>
          <w:szCs w:val="22"/>
        </w:rPr>
      </w:pPr>
      <w:r w:rsidRPr="002E1CBD">
        <w:rPr>
          <w:sz w:val="22"/>
          <w:szCs w:val="22"/>
        </w:rPr>
        <w:t xml:space="preserve">Nel 2003 sono stato incaricato </w:t>
      </w:r>
      <w:r>
        <w:rPr>
          <w:sz w:val="22"/>
          <w:szCs w:val="22"/>
        </w:rPr>
        <w:t xml:space="preserve">dal Comune di Venezia </w:t>
      </w:r>
      <w:r w:rsidRPr="002E1CBD">
        <w:rPr>
          <w:sz w:val="22"/>
          <w:szCs w:val="22"/>
        </w:rPr>
        <w:t xml:space="preserve">di un progetto di </w:t>
      </w:r>
      <w:r>
        <w:rPr>
          <w:sz w:val="22"/>
          <w:szCs w:val="22"/>
        </w:rPr>
        <w:t>C</w:t>
      </w:r>
      <w:r w:rsidRPr="002E1CBD">
        <w:rPr>
          <w:sz w:val="22"/>
          <w:szCs w:val="22"/>
        </w:rPr>
        <w:t xml:space="preserve">onsulenza </w:t>
      </w:r>
      <w:r>
        <w:rPr>
          <w:sz w:val="22"/>
          <w:szCs w:val="22"/>
        </w:rPr>
        <w:t xml:space="preserve">e </w:t>
      </w:r>
      <w:r w:rsidRPr="002E1CBD">
        <w:rPr>
          <w:sz w:val="22"/>
          <w:szCs w:val="22"/>
        </w:rPr>
        <w:t>Progetto per uno studio di valutazione sui dispositivi di accoglienza, protezione e sostegno a favore di donne fragili con problematiche di relazioni disfunzionali e di violenza.</w:t>
      </w:r>
    </w:p>
    <w:p w:rsidR="002E1CBD" w:rsidRPr="00CC611E" w:rsidRDefault="002E1CBD" w:rsidP="00DE7315">
      <w:pPr>
        <w:pStyle w:val="Corpotesto"/>
        <w:ind w:right="113"/>
        <w:jc w:val="both"/>
        <w:rPr>
          <w:sz w:val="22"/>
          <w:szCs w:val="22"/>
        </w:rPr>
      </w:pPr>
    </w:p>
    <w:p w:rsidR="00AB0388" w:rsidRPr="004903A8" w:rsidRDefault="00EB2209" w:rsidP="007924C7">
      <w:pPr>
        <w:pStyle w:val="Corpotesto"/>
        <w:spacing w:after="0"/>
        <w:ind w:right="113"/>
        <w:jc w:val="both"/>
        <w:rPr>
          <w:b/>
          <w:color w:val="0070C0"/>
          <w:sz w:val="22"/>
          <w:szCs w:val="22"/>
        </w:rPr>
      </w:pPr>
      <w:r w:rsidRPr="004903A8">
        <w:rPr>
          <w:b/>
          <w:color w:val="0070C0"/>
          <w:sz w:val="22"/>
          <w:szCs w:val="22"/>
        </w:rPr>
        <w:t>Pubblicazioni Recenti</w:t>
      </w:r>
    </w:p>
    <w:p w:rsidR="00AB0388" w:rsidRPr="004903A8" w:rsidRDefault="00AB0388" w:rsidP="00467D83">
      <w:pPr>
        <w:pStyle w:val="Corpotesto"/>
        <w:spacing w:after="0"/>
        <w:ind w:left="113" w:right="113"/>
        <w:jc w:val="both"/>
        <w:rPr>
          <w:i/>
          <w:sz w:val="22"/>
          <w:szCs w:val="22"/>
        </w:rPr>
      </w:pPr>
    </w:p>
    <w:p w:rsidR="00497495" w:rsidRPr="00497495" w:rsidRDefault="003A1B0C" w:rsidP="00497495">
      <w:pPr>
        <w:rPr>
          <w:sz w:val="22"/>
          <w:szCs w:val="22"/>
          <w:lang w:eastAsia="it-IT"/>
        </w:rPr>
      </w:pPr>
      <w:r w:rsidRPr="00913642">
        <w:rPr>
          <w:sz w:val="22"/>
          <w:szCs w:val="22"/>
        </w:rPr>
        <w:t>2015 –</w:t>
      </w:r>
      <w:r w:rsidR="00764670" w:rsidRPr="00913642">
        <w:rPr>
          <w:sz w:val="22"/>
          <w:szCs w:val="22"/>
        </w:rPr>
        <w:t xml:space="preserve"> </w:t>
      </w:r>
      <w:r w:rsidR="009C5A49">
        <w:rPr>
          <w:sz w:val="22"/>
          <w:szCs w:val="22"/>
        </w:rPr>
        <w:t>Paolo Stocco</w:t>
      </w:r>
      <w:r w:rsidR="00497495">
        <w:rPr>
          <w:sz w:val="22"/>
          <w:szCs w:val="22"/>
        </w:rPr>
        <w:t xml:space="preserve">, Luca Pitoni: </w:t>
      </w:r>
      <w:r w:rsidR="00497495" w:rsidRPr="00497495">
        <w:rPr>
          <w:i/>
          <w:iCs/>
        </w:rPr>
        <w:t xml:space="preserve"> </w:t>
      </w:r>
      <w:r w:rsidR="00497495" w:rsidRPr="00497495">
        <w:rPr>
          <w:i/>
          <w:iCs/>
          <w:sz w:val="22"/>
          <w:szCs w:val="22"/>
        </w:rPr>
        <w:t>La salute con il trolley</w:t>
      </w:r>
    </w:p>
    <w:p w:rsidR="00497495" w:rsidRPr="00497495" w:rsidRDefault="00497495" w:rsidP="00497495">
      <w:pPr>
        <w:rPr>
          <w:sz w:val="22"/>
          <w:szCs w:val="22"/>
        </w:rPr>
      </w:pPr>
      <w:r w:rsidRPr="00497495">
        <w:rPr>
          <w:i/>
          <w:iCs/>
          <w:sz w:val="22"/>
          <w:szCs w:val="22"/>
        </w:rPr>
        <w:t>Le prospettive della sanità italiana a seguito del recepimento della direttiva europea sull'assistenza medica transfrontaliera</w:t>
      </w:r>
    </w:p>
    <w:p w:rsidR="003A1B0C" w:rsidRPr="00547BBF" w:rsidRDefault="00497495" w:rsidP="00497495">
      <w:pPr>
        <w:pStyle w:val="Corpotesto"/>
        <w:ind w:right="113"/>
        <w:jc w:val="both"/>
        <w:rPr>
          <w:sz w:val="22"/>
          <w:szCs w:val="22"/>
          <w:lang w:val="en-US"/>
        </w:rPr>
      </w:pPr>
      <w:r w:rsidRPr="00547BBF">
        <w:rPr>
          <w:sz w:val="22"/>
          <w:szCs w:val="22"/>
          <w:lang w:val="en-US"/>
        </w:rPr>
        <w:t xml:space="preserve">ISBN 978-88-548-8242-3, </w:t>
      </w:r>
      <w:r w:rsidR="009C5A49" w:rsidRPr="00547BBF">
        <w:rPr>
          <w:sz w:val="22"/>
          <w:szCs w:val="22"/>
          <w:lang w:val="en-US"/>
        </w:rPr>
        <w:t xml:space="preserve"> </w:t>
      </w:r>
      <w:r w:rsidRPr="00547BBF">
        <w:rPr>
          <w:sz w:val="22"/>
          <w:szCs w:val="22"/>
          <w:lang w:val="en-US"/>
        </w:rPr>
        <w:t>Aracne editrice.</w:t>
      </w:r>
    </w:p>
    <w:p w:rsidR="00913642" w:rsidRPr="00913642" w:rsidRDefault="00CF0139" w:rsidP="00913642">
      <w:pPr>
        <w:pStyle w:val="Default"/>
        <w:spacing w:line="276" w:lineRule="auto"/>
        <w:rPr>
          <w:rFonts w:ascii="Arial Narrow" w:eastAsiaTheme="minorHAnsi" w:hAnsi="Arial Narrow" w:cs="Angsana New"/>
          <w:b/>
          <w:bCs/>
          <w:smallCaps/>
          <w:sz w:val="22"/>
          <w:szCs w:val="22"/>
          <w:lang w:val="fr-FR" w:eastAsia="en-US"/>
        </w:rPr>
      </w:pPr>
      <w:r w:rsidRPr="00547BBF">
        <w:rPr>
          <w:rFonts w:ascii="Arial Narrow" w:hAnsi="Arial Narrow"/>
          <w:sz w:val="22"/>
          <w:szCs w:val="22"/>
          <w:lang w:val="en-US"/>
        </w:rPr>
        <w:t>2014 – Paolo Stocco “</w:t>
      </w:r>
      <w:r w:rsidR="00913642" w:rsidRPr="00913642">
        <w:rPr>
          <w:rFonts w:ascii="Arial Narrow" w:eastAsiaTheme="minorHAnsi" w:hAnsi="Arial Narrow" w:cs="Angsana New"/>
          <w:bCs/>
          <w:smallCaps/>
          <w:sz w:val="22"/>
          <w:szCs w:val="22"/>
          <w:lang w:val="fr-FR" w:eastAsia="en-US"/>
        </w:rPr>
        <w:t>Les communautés thérapeutiques en Europe : racines historiques et évolution dans le traitement des addictions</w:t>
      </w:r>
      <w:r w:rsidR="00913642">
        <w:rPr>
          <w:rFonts w:ascii="Arial Narrow" w:eastAsiaTheme="minorHAnsi" w:hAnsi="Arial Narrow" w:cs="Angsana New"/>
          <w:bCs/>
          <w:smallCaps/>
          <w:sz w:val="22"/>
          <w:szCs w:val="22"/>
          <w:lang w:val="fr-FR" w:eastAsia="en-US"/>
        </w:rPr>
        <w:t xml:space="preserve">, </w:t>
      </w:r>
      <w:r w:rsidR="009C5A49">
        <w:rPr>
          <w:rFonts w:ascii="Arial Narrow" w:eastAsiaTheme="minorHAnsi" w:hAnsi="Arial Narrow" w:cs="Angsana New"/>
          <w:bCs/>
          <w:smallCaps/>
          <w:sz w:val="22"/>
          <w:szCs w:val="22"/>
          <w:lang w:val="fr-FR" w:eastAsia="en-US"/>
        </w:rPr>
        <w:t xml:space="preserve">Federation Addiction, </w:t>
      </w:r>
      <w:r w:rsidR="00497495">
        <w:rPr>
          <w:rFonts w:ascii="Arial Narrow" w:eastAsiaTheme="minorHAnsi" w:hAnsi="Arial Narrow" w:cs="Angsana New"/>
          <w:bCs/>
          <w:smallCaps/>
          <w:sz w:val="22"/>
          <w:szCs w:val="22"/>
          <w:lang w:val="fr-FR" w:eastAsia="en-US"/>
        </w:rPr>
        <w:t>Actes du Colloque</w:t>
      </w:r>
      <w:r w:rsidR="007F02D0">
        <w:rPr>
          <w:rFonts w:ascii="Arial Narrow" w:eastAsiaTheme="minorHAnsi" w:hAnsi="Arial Narrow" w:cs="Angsana New"/>
          <w:bCs/>
          <w:smallCaps/>
          <w:sz w:val="22"/>
          <w:szCs w:val="22"/>
          <w:lang w:val="fr-FR" w:eastAsia="en-US"/>
        </w:rPr>
        <w:t xml:space="preserve"> Lafitole</w:t>
      </w:r>
      <w:r w:rsidR="00497495">
        <w:rPr>
          <w:rFonts w:ascii="Arial Narrow" w:eastAsiaTheme="minorHAnsi" w:hAnsi="Arial Narrow" w:cs="Angsana New"/>
          <w:bCs/>
          <w:smallCaps/>
          <w:sz w:val="22"/>
          <w:szCs w:val="22"/>
          <w:lang w:val="fr-FR" w:eastAsia="en-US"/>
        </w:rPr>
        <w:t>.</w:t>
      </w:r>
    </w:p>
    <w:p w:rsidR="00241B80" w:rsidRPr="00CC611E" w:rsidRDefault="00241B80" w:rsidP="007924C7">
      <w:pPr>
        <w:pStyle w:val="Corpotesto"/>
        <w:ind w:right="113"/>
        <w:jc w:val="both"/>
        <w:rPr>
          <w:sz w:val="22"/>
          <w:szCs w:val="22"/>
          <w:lang w:val="en-US"/>
        </w:rPr>
      </w:pPr>
      <w:r w:rsidRPr="00CC611E">
        <w:rPr>
          <w:sz w:val="22"/>
          <w:szCs w:val="22"/>
          <w:lang w:val="en-US"/>
        </w:rPr>
        <w:t xml:space="preserve">2013 – Paolo Stocco “Balancing risk communication and economic effects: the West Nile virus epidemic in the Eastern Veneto Region”, In WHO Regional Office for Europe (2013) </w:t>
      </w:r>
      <w:r w:rsidRPr="00CC611E">
        <w:rPr>
          <w:i/>
          <w:sz w:val="22"/>
          <w:szCs w:val="22"/>
          <w:lang w:val="en-US"/>
        </w:rPr>
        <w:t>Health and environment: communicating the risks World Health Organization 2013</w:t>
      </w:r>
      <w:r w:rsidRPr="00CC611E">
        <w:rPr>
          <w:sz w:val="22"/>
          <w:szCs w:val="22"/>
          <w:lang w:val="en-US"/>
        </w:rPr>
        <w:t xml:space="preserve"> ISBN 978 92 890 00 512</w:t>
      </w:r>
      <w:r w:rsidR="00A70C5F">
        <w:rPr>
          <w:sz w:val="22"/>
          <w:szCs w:val="22"/>
          <w:lang w:val="en-US"/>
        </w:rPr>
        <w:t>.</w:t>
      </w:r>
    </w:p>
    <w:p w:rsidR="00241B80" w:rsidRPr="00CC611E" w:rsidRDefault="00241B80" w:rsidP="007924C7">
      <w:pPr>
        <w:pStyle w:val="Corpotesto"/>
        <w:ind w:right="113"/>
        <w:jc w:val="both"/>
        <w:rPr>
          <w:sz w:val="22"/>
          <w:szCs w:val="22"/>
          <w:lang w:val="en-US"/>
        </w:rPr>
      </w:pPr>
      <w:r w:rsidRPr="00CC611E">
        <w:rPr>
          <w:sz w:val="22"/>
          <w:szCs w:val="22"/>
          <w:lang w:val="en-US"/>
        </w:rPr>
        <w:t xml:space="preserve">2013 – Paolo Stocco “Innovative Policies for health care system planning. </w:t>
      </w:r>
      <w:r w:rsidRPr="00CC611E">
        <w:rPr>
          <w:sz w:val="22"/>
          <w:szCs w:val="22"/>
        </w:rPr>
        <w:t xml:space="preserve">The case of “Veneto Orientale” health unit, in </w:t>
      </w:r>
      <w:r w:rsidRPr="00CC611E">
        <w:rPr>
          <w:i/>
          <w:sz w:val="22"/>
          <w:szCs w:val="22"/>
        </w:rPr>
        <w:t>Formas Quaderni Salute e Territorio, Rivista bimestrale di politica socio-sanitaria</w:t>
      </w:r>
      <w:r w:rsidRPr="00CC611E">
        <w:rPr>
          <w:sz w:val="22"/>
          <w:szCs w:val="22"/>
        </w:rPr>
        <w:t xml:space="preserve">. </w:t>
      </w:r>
      <w:r w:rsidRPr="00CC611E">
        <w:rPr>
          <w:sz w:val="22"/>
          <w:szCs w:val="22"/>
          <w:lang w:val="en-US"/>
        </w:rPr>
        <w:t>ETS Pisa, pp. 139-146, ISBN 978-88467352-9</w:t>
      </w:r>
      <w:r w:rsidR="00A70C5F">
        <w:rPr>
          <w:sz w:val="22"/>
          <w:szCs w:val="22"/>
          <w:lang w:val="en-US"/>
        </w:rPr>
        <w:t>.</w:t>
      </w:r>
    </w:p>
    <w:p w:rsidR="00CA7945" w:rsidRPr="00CC611E" w:rsidRDefault="00CA7945" w:rsidP="007924C7">
      <w:pPr>
        <w:pStyle w:val="Corpotesto"/>
        <w:ind w:right="113"/>
        <w:jc w:val="both"/>
        <w:rPr>
          <w:sz w:val="22"/>
          <w:szCs w:val="22"/>
          <w:lang w:val="en-US"/>
        </w:rPr>
      </w:pPr>
      <w:r w:rsidRPr="00CC611E">
        <w:rPr>
          <w:sz w:val="22"/>
          <w:szCs w:val="22"/>
          <w:lang w:val="en-US"/>
        </w:rPr>
        <w:t xml:space="preserve">2012 – Paolo Stocco, Alessandra Simonelli, Nicoletta Capra, Francesca De Palo, “Research and Intervention for Drug-Addicted Mothers and Their Children: New Perspectives” In AA.VV. (2012), </w:t>
      </w:r>
      <w:r w:rsidRPr="00CC611E">
        <w:rPr>
          <w:i/>
          <w:sz w:val="22"/>
          <w:szCs w:val="22"/>
          <w:lang w:val="en-US"/>
        </w:rPr>
        <w:t>Addictions – From Pathophysiology to Treatment</w:t>
      </w:r>
      <w:r w:rsidRPr="00CC611E">
        <w:rPr>
          <w:sz w:val="22"/>
          <w:szCs w:val="22"/>
          <w:lang w:val="en-US"/>
        </w:rPr>
        <w:t xml:space="preserve">, www.intechopen.com </w:t>
      </w:r>
    </w:p>
    <w:p w:rsidR="00CA7945" w:rsidRPr="00CC611E" w:rsidRDefault="00CA7945" w:rsidP="007924C7">
      <w:pPr>
        <w:pStyle w:val="Corpotesto"/>
        <w:ind w:right="113"/>
        <w:jc w:val="both"/>
        <w:rPr>
          <w:sz w:val="22"/>
          <w:szCs w:val="22"/>
        </w:rPr>
      </w:pPr>
      <w:r w:rsidRPr="00CC611E">
        <w:rPr>
          <w:sz w:val="22"/>
          <w:szCs w:val="22"/>
        </w:rPr>
        <w:t xml:space="preserve">2010 – Paolo Stocco, Sabrina Tripodi, “L’Etica professionale nella cura delle tossicodipendenze”, in Salvini A. e Cavanna G. (a cura di), </w:t>
      </w:r>
      <w:r w:rsidRPr="00CC611E">
        <w:rPr>
          <w:i/>
          <w:sz w:val="22"/>
          <w:szCs w:val="22"/>
        </w:rPr>
        <w:t>Scritti in onore</w:t>
      </w:r>
      <w:r w:rsidR="005D31FF" w:rsidRPr="00CC611E">
        <w:rPr>
          <w:i/>
          <w:sz w:val="22"/>
          <w:szCs w:val="22"/>
        </w:rPr>
        <w:t xml:space="preserve"> </w:t>
      </w:r>
      <w:r w:rsidRPr="00CC611E">
        <w:rPr>
          <w:i/>
          <w:sz w:val="22"/>
          <w:szCs w:val="22"/>
        </w:rPr>
        <w:t>di Erminio Gius</w:t>
      </w:r>
      <w:r w:rsidRPr="00CC611E">
        <w:rPr>
          <w:sz w:val="22"/>
          <w:szCs w:val="22"/>
        </w:rPr>
        <w:t>, Università degli Studi di Padova, Franco Angeli ed.</w:t>
      </w:r>
    </w:p>
    <w:p w:rsidR="00CA7945" w:rsidRPr="00CC611E" w:rsidRDefault="00CA7945" w:rsidP="007924C7">
      <w:pPr>
        <w:pStyle w:val="Corpotesto"/>
        <w:ind w:right="113"/>
        <w:jc w:val="both"/>
        <w:rPr>
          <w:sz w:val="22"/>
          <w:szCs w:val="22"/>
        </w:rPr>
      </w:pPr>
      <w:r w:rsidRPr="00CC611E">
        <w:rPr>
          <w:sz w:val="22"/>
          <w:szCs w:val="22"/>
        </w:rPr>
        <w:t xml:space="preserve">2008 – </w:t>
      </w:r>
      <w:r w:rsidR="00437D1A" w:rsidRPr="00CC611E">
        <w:rPr>
          <w:sz w:val="22"/>
          <w:szCs w:val="22"/>
        </w:rPr>
        <w:t>Paolo Stocco</w:t>
      </w:r>
      <w:r w:rsidRPr="00CC611E">
        <w:rPr>
          <w:sz w:val="22"/>
          <w:szCs w:val="22"/>
        </w:rPr>
        <w:t xml:space="preserve">, “Las Comunidades Terapéuticas para el Tratamineto de la Drogodependencia en Europa”, In </w:t>
      </w:r>
      <w:r w:rsidRPr="00CC611E">
        <w:rPr>
          <w:i/>
          <w:sz w:val="22"/>
          <w:szCs w:val="22"/>
        </w:rPr>
        <w:t>Revista Española de Drogodependencias</w:t>
      </w:r>
      <w:r w:rsidRPr="00CC611E">
        <w:rPr>
          <w:sz w:val="22"/>
          <w:szCs w:val="22"/>
        </w:rPr>
        <w:t>, n. 3/2008, pp. 272-290</w:t>
      </w:r>
      <w:r w:rsidR="00A70C5F">
        <w:rPr>
          <w:sz w:val="22"/>
          <w:szCs w:val="22"/>
        </w:rPr>
        <w:t>.</w:t>
      </w:r>
    </w:p>
    <w:p w:rsidR="00CA7945" w:rsidRPr="00437D1A" w:rsidRDefault="00CA7945" w:rsidP="007924C7">
      <w:pPr>
        <w:pStyle w:val="Corpotesto"/>
        <w:ind w:right="113"/>
        <w:jc w:val="both"/>
        <w:rPr>
          <w:sz w:val="22"/>
          <w:szCs w:val="22"/>
        </w:rPr>
      </w:pPr>
      <w:r w:rsidRPr="00437D1A">
        <w:rPr>
          <w:sz w:val="22"/>
          <w:szCs w:val="22"/>
        </w:rPr>
        <w:t>2007</w:t>
      </w:r>
      <w:r w:rsidR="00CC611E" w:rsidRPr="00437D1A">
        <w:rPr>
          <w:sz w:val="22"/>
          <w:szCs w:val="22"/>
        </w:rPr>
        <w:t xml:space="preserve"> –</w:t>
      </w:r>
      <w:r w:rsidRPr="00437D1A">
        <w:rPr>
          <w:sz w:val="22"/>
          <w:szCs w:val="22"/>
        </w:rPr>
        <w:t xml:space="preserve"> </w:t>
      </w:r>
      <w:r w:rsidR="00437D1A" w:rsidRPr="00CC611E">
        <w:rPr>
          <w:sz w:val="22"/>
          <w:szCs w:val="22"/>
        </w:rPr>
        <w:t>Paolo Stocco</w:t>
      </w:r>
      <w:r w:rsidRPr="00437D1A">
        <w:rPr>
          <w:sz w:val="22"/>
          <w:szCs w:val="22"/>
        </w:rPr>
        <w:t xml:space="preserve">, “Les femmes toxicomanes et la dimension familiale: Traitement et questions éthiques”, </w:t>
      </w:r>
      <w:r w:rsidR="005D31FF" w:rsidRPr="00437D1A">
        <w:rPr>
          <w:sz w:val="22"/>
          <w:szCs w:val="22"/>
        </w:rPr>
        <w:t xml:space="preserve">in </w:t>
      </w:r>
      <w:r w:rsidRPr="00437D1A">
        <w:rPr>
          <w:i/>
          <w:sz w:val="22"/>
          <w:szCs w:val="22"/>
        </w:rPr>
        <w:t>Psychotropes Revue Internationale des toxicomanies et des addictions</w:t>
      </w:r>
      <w:r w:rsidRPr="00437D1A">
        <w:rPr>
          <w:sz w:val="22"/>
          <w:szCs w:val="22"/>
        </w:rPr>
        <w:t>, p. 251-265, Vol. 13, N° 3-4, 2007, Paris.</w:t>
      </w:r>
    </w:p>
    <w:p w:rsidR="00CA7945" w:rsidRPr="00437D1A" w:rsidRDefault="00CA7945" w:rsidP="007924C7">
      <w:pPr>
        <w:pStyle w:val="Corpotesto"/>
        <w:ind w:right="113"/>
        <w:jc w:val="both"/>
        <w:rPr>
          <w:sz w:val="22"/>
          <w:szCs w:val="22"/>
        </w:rPr>
      </w:pPr>
      <w:r w:rsidRPr="00437D1A">
        <w:rPr>
          <w:sz w:val="22"/>
          <w:szCs w:val="22"/>
        </w:rPr>
        <w:t>2007</w:t>
      </w:r>
      <w:r w:rsidR="00CC611E" w:rsidRPr="00437D1A">
        <w:rPr>
          <w:sz w:val="22"/>
          <w:szCs w:val="22"/>
        </w:rPr>
        <w:t xml:space="preserve"> – </w:t>
      </w:r>
      <w:r w:rsidR="00437D1A" w:rsidRPr="00CC611E">
        <w:rPr>
          <w:sz w:val="22"/>
          <w:szCs w:val="22"/>
        </w:rPr>
        <w:t>Paolo Stocco</w:t>
      </w:r>
      <w:r w:rsidRPr="00437D1A">
        <w:rPr>
          <w:sz w:val="22"/>
          <w:szCs w:val="22"/>
        </w:rPr>
        <w:t xml:space="preserve">, Cinzia Brentari, Raquel Barros Da Silva e Sabrina Tripodi, </w:t>
      </w:r>
      <w:r w:rsidRPr="00437D1A">
        <w:rPr>
          <w:i/>
          <w:sz w:val="22"/>
          <w:szCs w:val="22"/>
        </w:rPr>
        <w:t>The Role of the European Union in Development Cooperation and Solidarity: Women and Maternity in Latin America, in particular Brazil</w:t>
      </w:r>
      <w:r w:rsidRPr="00437D1A">
        <w:rPr>
          <w:sz w:val="22"/>
          <w:szCs w:val="22"/>
        </w:rPr>
        <w:t>, Study for the European Commission, Associazione Italiana Lua Nova Onlus</w:t>
      </w:r>
      <w:r w:rsidR="00A70C5F">
        <w:rPr>
          <w:sz w:val="22"/>
          <w:szCs w:val="22"/>
        </w:rPr>
        <w:t>.</w:t>
      </w:r>
    </w:p>
    <w:p w:rsidR="00CA7945" w:rsidRPr="00CC611E" w:rsidRDefault="00CA7945" w:rsidP="007924C7">
      <w:pPr>
        <w:pStyle w:val="Corpotesto"/>
        <w:ind w:right="113"/>
        <w:jc w:val="both"/>
        <w:rPr>
          <w:sz w:val="22"/>
          <w:szCs w:val="22"/>
        </w:rPr>
      </w:pPr>
      <w:r w:rsidRPr="00CC611E">
        <w:rPr>
          <w:sz w:val="22"/>
          <w:szCs w:val="22"/>
        </w:rPr>
        <w:t>2006</w:t>
      </w:r>
      <w:r w:rsidR="00CC611E">
        <w:rPr>
          <w:sz w:val="22"/>
          <w:szCs w:val="22"/>
        </w:rPr>
        <w:t xml:space="preserve"> – </w:t>
      </w:r>
      <w:r w:rsidR="00437D1A" w:rsidRPr="00CC611E">
        <w:rPr>
          <w:sz w:val="22"/>
          <w:szCs w:val="22"/>
        </w:rPr>
        <w:t>Paolo Stocco</w:t>
      </w:r>
      <w:r w:rsidRPr="00CC611E">
        <w:rPr>
          <w:sz w:val="22"/>
          <w:szCs w:val="22"/>
        </w:rPr>
        <w:t xml:space="preserve">, Nicoletta Capra, Sabrina Tripodi, “Progetto Veneto di Assistenza Integrata alle Donne Tossicodipendenti con Figli (Provaid): un esempio di ricerca-intervento sul problema della tossicodipendenza femminile e materna”, In </w:t>
      </w:r>
      <w:r w:rsidRPr="00CC611E">
        <w:rPr>
          <w:i/>
          <w:sz w:val="22"/>
          <w:szCs w:val="22"/>
        </w:rPr>
        <w:t>Cives Rivista del No-Profit</w:t>
      </w:r>
      <w:r w:rsidRPr="00CC611E">
        <w:rPr>
          <w:sz w:val="22"/>
          <w:szCs w:val="22"/>
        </w:rPr>
        <w:t>, Venezia, 2006</w:t>
      </w:r>
    </w:p>
    <w:p w:rsidR="00CA7945" w:rsidRPr="00CC611E" w:rsidRDefault="00CA7945" w:rsidP="007924C7">
      <w:pPr>
        <w:pStyle w:val="Corpotesto"/>
        <w:ind w:right="113"/>
        <w:jc w:val="both"/>
        <w:rPr>
          <w:sz w:val="22"/>
          <w:szCs w:val="22"/>
        </w:rPr>
      </w:pPr>
      <w:r w:rsidRPr="00CC611E">
        <w:rPr>
          <w:sz w:val="22"/>
          <w:szCs w:val="22"/>
        </w:rPr>
        <w:t>2005</w:t>
      </w:r>
      <w:r w:rsidR="00CC611E">
        <w:rPr>
          <w:sz w:val="22"/>
          <w:szCs w:val="22"/>
        </w:rPr>
        <w:t xml:space="preserve"> – </w:t>
      </w:r>
      <w:r w:rsidRPr="00CC611E">
        <w:rPr>
          <w:sz w:val="22"/>
          <w:szCs w:val="22"/>
        </w:rPr>
        <w:t>J.J. Llopis, A. Castillo, M. Rebollida y P. Stocco, “Uso de droga y violencia de género en mujeres adictas en Europa. Claves para su comprensìon e intervencìon”, In Salud y drogas, 2005, Vol. 5 N° 2</w:t>
      </w:r>
    </w:p>
    <w:p w:rsidR="00CA7945" w:rsidRPr="00CC611E" w:rsidRDefault="00CA7945" w:rsidP="007924C7">
      <w:pPr>
        <w:pStyle w:val="Corpotesto"/>
        <w:ind w:right="113"/>
        <w:jc w:val="both"/>
        <w:rPr>
          <w:sz w:val="22"/>
          <w:szCs w:val="22"/>
        </w:rPr>
      </w:pPr>
      <w:r w:rsidRPr="00CC611E">
        <w:rPr>
          <w:sz w:val="22"/>
          <w:szCs w:val="22"/>
          <w:lang w:val="en-US"/>
        </w:rPr>
        <w:t>2005</w:t>
      </w:r>
      <w:r w:rsidR="00CC611E">
        <w:rPr>
          <w:sz w:val="22"/>
          <w:szCs w:val="22"/>
          <w:lang w:val="en-US"/>
        </w:rPr>
        <w:t xml:space="preserve"> – </w:t>
      </w:r>
      <w:r w:rsidR="00437D1A" w:rsidRPr="00437D1A">
        <w:rPr>
          <w:sz w:val="22"/>
          <w:szCs w:val="22"/>
          <w:lang w:val="en-US"/>
        </w:rPr>
        <w:t>Paolo Stocco</w:t>
      </w:r>
      <w:r w:rsidRPr="00CC611E">
        <w:rPr>
          <w:sz w:val="22"/>
          <w:szCs w:val="22"/>
          <w:lang w:val="en-US"/>
        </w:rPr>
        <w:t xml:space="preserve">, “ Les questions éthiques liées aux soins des femmes enceintes toxicomanes “. </w:t>
      </w:r>
      <w:r w:rsidRPr="00CC611E">
        <w:rPr>
          <w:sz w:val="22"/>
          <w:szCs w:val="22"/>
        </w:rPr>
        <w:t xml:space="preserve">In volume </w:t>
      </w:r>
      <w:r w:rsidRPr="00CC611E">
        <w:rPr>
          <w:i/>
          <w:sz w:val="22"/>
          <w:szCs w:val="22"/>
        </w:rPr>
        <w:t>Ethique et Toxicomanie, de la série Regard Ethique</w:t>
      </w:r>
      <w:r w:rsidRPr="00CC611E">
        <w:rPr>
          <w:sz w:val="22"/>
          <w:szCs w:val="22"/>
        </w:rPr>
        <w:t>, Groupe Pompidou.</w:t>
      </w:r>
    </w:p>
    <w:p w:rsidR="00CA7945" w:rsidRPr="00CC611E" w:rsidRDefault="00CA7945" w:rsidP="007924C7">
      <w:pPr>
        <w:pStyle w:val="Corpotesto"/>
        <w:ind w:right="113"/>
        <w:jc w:val="both"/>
        <w:rPr>
          <w:sz w:val="22"/>
          <w:szCs w:val="22"/>
        </w:rPr>
      </w:pPr>
      <w:r w:rsidRPr="00CC611E">
        <w:rPr>
          <w:sz w:val="22"/>
          <w:szCs w:val="22"/>
        </w:rPr>
        <w:t>2004</w:t>
      </w:r>
      <w:r w:rsidR="00CC611E">
        <w:rPr>
          <w:sz w:val="22"/>
          <w:szCs w:val="22"/>
        </w:rPr>
        <w:t xml:space="preserve"> – </w:t>
      </w:r>
      <w:r w:rsidR="00437D1A" w:rsidRPr="00CC611E">
        <w:rPr>
          <w:sz w:val="22"/>
          <w:szCs w:val="22"/>
        </w:rPr>
        <w:t>Paolo Stocco</w:t>
      </w:r>
      <w:r w:rsidRPr="00CC611E">
        <w:rPr>
          <w:sz w:val="22"/>
          <w:szCs w:val="22"/>
        </w:rPr>
        <w:t xml:space="preserve">, Lydia Rabuffetti, “La qualità dei dispositivi di cura nelle tossicodipendenze. Un esempio di ricerca volta al miglioramento del trattamento per le donne tossicodipendenti”, in AAVV </w:t>
      </w:r>
      <w:r w:rsidR="00ED75D4">
        <w:rPr>
          <w:sz w:val="22"/>
          <w:szCs w:val="22"/>
        </w:rPr>
        <w:t>(2004)</w:t>
      </w:r>
      <w:r w:rsidRPr="00CC611E">
        <w:rPr>
          <w:sz w:val="22"/>
          <w:szCs w:val="22"/>
        </w:rPr>
        <w:t xml:space="preserve"> </w:t>
      </w:r>
      <w:r w:rsidRPr="00CC611E">
        <w:rPr>
          <w:i/>
          <w:sz w:val="22"/>
          <w:szCs w:val="22"/>
        </w:rPr>
        <w:t>Il sistema dei servizi per le dipendenze patologiche. Programmazione, qualità e valutazione</w:t>
      </w:r>
      <w:r w:rsidRPr="00CC611E">
        <w:rPr>
          <w:sz w:val="22"/>
          <w:szCs w:val="22"/>
        </w:rPr>
        <w:t xml:space="preserve">.  Franco Angeli, ed. </w:t>
      </w:r>
    </w:p>
    <w:p w:rsidR="00CA7945" w:rsidRPr="00CC611E" w:rsidRDefault="00CA7945" w:rsidP="007924C7">
      <w:pPr>
        <w:pStyle w:val="Corpotesto"/>
        <w:ind w:right="113"/>
        <w:jc w:val="both"/>
        <w:rPr>
          <w:sz w:val="22"/>
          <w:szCs w:val="22"/>
        </w:rPr>
      </w:pPr>
      <w:r w:rsidRPr="00CC611E">
        <w:rPr>
          <w:sz w:val="22"/>
          <w:szCs w:val="22"/>
        </w:rPr>
        <w:t>2004</w:t>
      </w:r>
      <w:r w:rsidR="00CC611E">
        <w:rPr>
          <w:sz w:val="22"/>
          <w:szCs w:val="22"/>
        </w:rPr>
        <w:t xml:space="preserve"> – </w:t>
      </w:r>
      <w:r w:rsidR="00437D1A">
        <w:rPr>
          <w:sz w:val="22"/>
          <w:szCs w:val="22"/>
        </w:rPr>
        <w:t xml:space="preserve">P. </w:t>
      </w:r>
      <w:r w:rsidR="00437D1A" w:rsidRPr="00CC611E">
        <w:rPr>
          <w:sz w:val="22"/>
          <w:szCs w:val="22"/>
        </w:rPr>
        <w:t>Stocco</w:t>
      </w:r>
      <w:r w:rsidR="00CC611E">
        <w:rPr>
          <w:sz w:val="22"/>
          <w:szCs w:val="22"/>
        </w:rPr>
        <w:t>, J.J. Llopis</w:t>
      </w:r>
      <w:r w:rsidRPr="00CC611E">
        <w:rPr>
          <w:sz w:val="22"/>
          <w:szCs w:val="22"/>
        </w:rPr>
        <w:t>, ”</w:t>
      </w:r>
      <w:r w:rsidRPr="00CC611E">
        <w:rPr>
          <w:i/>
          <w:sz w:val="22"/>
          <w:szCs w:val="22"/>
        </w:rPr>
        <w:t>Tratamiento para mujeres drogodependientes</w:t>
      </w:r>
      <w:r w:rsidRPr="00CC611E">
        <w:rPr>
          <w:sz w:val="22"/>
          <w:szCs w:val="22"/>
        </w:rPr>
        <w:t>” sezione Opinion del sito web www.</w:t>
      </w:r>
      <w:r w:rsidR="00CC611E">
        <w:rPr>
          <w:sz w:val="22"/>
          <w:szCs w:val="22"/>
        </w:rPr>
        <w:t>lasdrogas.info</w:t>
      </w:r>
      <w:r w:rsidR="00BA5BE5">
        <w:rPr>
          <w:sz w:val="22"/>
          <w:szCs w:val="22"/>
        </w:rPr>
        <w:t>.</w:t>
      </w:r>
    </w:p>
    <w:p w:rsidR="00CA7945" w:rsidRPr="00CC611E" w:rsidRDefault="00CA7945" w:rsidP="007924C7">
      <w:pPr>
        <w:pStyle w:val="Corpotesto"/>
        <w:ind w:right="113"/>
        <w:jc w:val="both"/>
        <w:rPr>
          <w:sz w:val="22"/>
          <w:szCs w:val="22"/>
        </w:rPr>
      </w:pPr>
      <w:r w:rsidRPr="00CC611E">
        <w:rPr>
          <w:sz w:val="22"/>
          <w:szCs w:val="22"/>
        </w:rPr>
        <w:t>2004</w:t>
      </w:r>
      <w:r w:rsidR="00CC611E">
        <w:rPr>
          <w:sz w:val="22"/>
          <w:szCs w:val="22"/>
        </w:rPr>
        <w:t xml:space="preserve"> – </w:t>
      </w:r>
      <w:r w:rsidR="00437D1A">
        <w:rPr>
          <w:sz w:val="22"/>
          <w:szCs w:val="22"/>
        </w:rPr>
        <w:t>P.</w:t>
      </w:r>
      <w:r w:rsidR="00437D1A" w:rsidRPr="00CC611E">
        <w:rPr>
          <w:sz w:val="22"/>
          <w:szCs w:val="22"/>
        </w:rPr>
        <w:t xml:space="preserve"> Stocco</w:t>
      </w:r>
      <w:r w:rsidRPr="00CC611E">
        <w:rPr>
          <w:sz w:val="22"/>
          <w:szCs w:val="22"/>
        </w:rPr>
        <w:t xml:space="preserve">, F. Facy, E. Mariani, G. Cagni: Traitements des mères toxicomanes. Etude Irefrea et participation française ; in </w:t>
      </w:r>
      <w:r w:rsidRPr="00CC611E">
        <w:rPr>
          <w:i/>
          <w:sz w:val="22"/>
          <w:szCs w:val="22"/>
        </w:rPr>
        <w:t>Addictions au féminin</w:t>
      </w:r>
      <w:r w:rsidRPr="00CC611E">
        <w:rPr>
          <w:sz w:val="22"/>
          <w:szCs w:val="22"/>
        </w:rPr>
        <w:t xml:space="preserve">, Ed. EDK , Editions Medicales et scientifiques, Paris 2004. </w:t>
      </w:r>
    </w:p>
    <w:p w:rsidR="00CA7945" w:rsidRPr="00CC611E" w:rsidRDefault="00CA7945" w:rsidP="007924C7">
      <w:pPr>
        <w:pStyle w:val="Corpotesto"/>
        <w:ind w:right="113"/>
        <w:jc w:val="both"/>
        <w:rPr>
          <w:sz w:val="22"/>
          <w:szCs w:val="22"/>
        </w:rPr>
      </w:pPr>
      <w:r w:rsidRPr="00CC611E">
        <w:rPr>
          <w:sz w:val="22"/>
          <w:szCs w:val="22"/>
        </w:rPr>
        <w:t>2003</w:t>
      </w:r>
      <w:r w:rsidR="00384CF4" w:rsidRPr="00CC611E">
        <w:rPr>
          <w:sz w:val="22"/>
          <w:szCs w:val="22"/>
        </w:rPr>
        <w:t xml:space="preserve"> </w:t>
      </w:r>
      <w:r w:rsidR="00CC611E">
        <w:rPr>
          <w:sz w:val="22"/>
          <w:szCs w:val="22"/>
        </w:rPr>
        <w:t>–</w:t>
      </w:r>
      <w:r w:rsidR="00437D1A">
        <w:rPr>
          <w:sz w:val="22"/>
          <w:szCs w:val="22"/>
        </w:rPr>
        <w:t xml:space="preserve"> </w:t>
      </w:r>
      <w:r w:rsidR="00437D1A" w:rsidRPr="00CC611E">
        <w:rPr>
          <w:sz w:val="22"/>
          <w:szCs w:val="22"/>
        </w:rPr>
        <w:t>Paolo Stocco</w:t>
      </w:r>
      <w:r w:rsidR="00CC611E">
        <w:rPr>
          <w:sz w:val="22"/>
          <w:szCs w:val="22"/>
        </w:rPr>
        <w:t xml:space="preserve"> </w:t>
      </w:r>
      <w:r w:rsidRPr="00CC611E">
        <w:rPr>
          <w:i/>
          <w:sz w:val="22"/>
          <w:szCs w:val="22"/>
        </w:rPr>
        <w:t>Lo sport dalla prevenzione delle dipendenze alla promozione delle competenze psicosociali</w:t>
      </w:r>
      <w:r w:rsidR="00BA5BE5">
        <w:rPr>
          <w:sz w:val="22"/>
          <w:szCs w:val="22"/>
        </w:rPr>
        <w:t>, San Sebastian, A</w:t>
      </w:r>
      <w:r w:rsidRPr="00CC611E">
        <w:rPr>
          <w:sz w:val="22"/>
          <w:szCs w:val="22"/>
        </w:rPr>
        <w:t>tti Ottobre 2003.</w:t>
      </w:r>
    </w:p>
    <w:p w:rsidR="00CA7945" w:rsidRPr="00CC611E" w:rsidRDefault="00CA7945" w:rsidP="007924C7">
      <w:pPr>
        <w:pStyle w:val="Corpotesto"/>
        <w:ind w:right="113"/>
        <w:jc w:val="both"/>
        <w:rPr>
          <w:sz w:val="22"/>
          <w:szCs w:val="22"/>
        </w:rPr>
      </w:pPr>
      <w:r w:rsidRPr="00CC611E">
        <w:rPr>
          <w:sz w:val="22"/>
          <w:szCs w:val="22"/>
        </w:rPr>
        <w:t>2002</w:t>
      </w:r>
      <w:r w:rsidR="00CC611E">
        <w:rPr>
          <w:sz w:val="22"/>
          <w:szCs w:val="22"/>
        </w:rPr>
        <w:t xml:space="preserve"> – </w:t>
      </w:r>
      <w:r w:rsidR="00437D1A" w:rsidRPr="00CC611E">
        <w:rPr>
          <w:sz w:val="22"/>
          <w:szCs w:val="22"/>
        </w:rPr>
        <w:t>Paolo Stocco</w:t>
      </w:r>
      <w:r w:rsidRPr="00CC611E">
        <w:rPr>
          <w:sz w:val="22"/>
          <w:szCs w:val="22"/>
        </w:rPr>
        <w:t xml:space="preserve">, </w:t>
      </w:r>
      <w:r w:rsidRPr="00CC611E">
        <w:rPr>
          <w:i/>
          <w:sz w:val="22"/>
          <w:szCs w:val="22"/>
        </w:rPr>
        <w:t>Il rischio droga e la specificità femminile</w:t>
      </w:r>
      <w:r w:rsidRPr="00CC611E">
        <w:rPr>
          <w:sz w:val="22"/>
          <w:szCs w:val="22"/>
        </w:rPr>
        <w:t>, Atti convegno nazionale ERIT, Ravenna Novembre 2002.</w:t>
      </w:r>
    </w:p>
    <w:p w:rsidR="00CA7945" w:rsidRPr="00CC611E" w:rsidRDefault="00CA7945" w:rsidP="007924C7">
      <w:pPr>
        <w:pStyle w:val="Corpotesto"/>
        <w:ind w:right="113"/>
        <w:jc w:val="both"/>
        <w:rPr>
          <w:sz w:val="22"/>
          <w:szCs w:val="22"/>
        </w:rPr>
      </w:pPr>
      <w:r w:rsidRPr="00CC611E">
        <w:rPr>
          <w:sz w:val="22"/>
          <w:szCs w:val="22"/>
        </w:rPr>
        <w:t>2002</w:t>
      </w:r>
      <w:r w:rsidR="00CC611E">
        <w:rPr>
          <w:sz w:val="22"/>
          <w:szCs w:val="22"/>
        </w:rPr>
        <w:t xml:space="preserve"> – </w:t>
      </w:r>
      <w:r w:rsidR="00437D1A" w:rsidRPr="00CC611E">
        <w:rPr>
          <w:sz w:val="22"/>
          <w:szCs w:val="22"/>
        </w:rPr>
        <w:t>Paolo Stocco</w:t>
      </w:r>
      <w:r w:rsidRPr="00CC611E">
        <w:rPr>
          <w:sz w:val="22"/>
          <w:szCs w:val="22"/>
        </w:rPr>
        <w:t xml:space="preserve">, </w:t>
      </w:r>
      <w:r w:rsidR="00384CF4" w:rsidRPr="00CC611E">
        <w:rPr>
          <w:i/>
          <w:sz w:val="22"/>
          <w:szCs w:val="22"/>
        </w:rPr>
        <w:t>N</w:t>
      </w:r>
      <w:r w:rsidRPr="00CC611E">
        <w:rPr>
          <w:i/>
          <w:sz w:val="22"/>
          <w:szCs w:val="22"/>
        </w:rPr>
        <w:t>uevas perspectivas en la prevenciòn e intervenciòn sobre la mujer toxicomana en Europa</w:t>
      </w:r>
      <w:r w:rsidRPr="00CC611E">
        <w:rPr>
          <w:sz w:val="22"/>
          <w:szCs w:val="22"/>
        </w:rPr>
        <w:t>, atti del I Simposio Nazionale, Addicion en la Mujer, ed. Spiral, Madrid.</w:t>
      </w:r>
    </w:p>
    <w:p w:rsidR="00CA7945" w:rsidRPr="00CC611E" w:rsidRDefault="00CA7945" w:rsidP="007924C7">
      <w:pPr>
        <w:pStyle w:val="Corpotesto"/>
        <w:ind w:right="113"/>
        <w:jc w:val="both"/>
        <w:rPr>
          <w:sz w:val="22"/>
          <w:szCs w:val="22"/>
        </w:rPr>
      </w:pPr>
      <w:r w:rsidRPr="00CC611E">
        <w:rPr>
          <w:sz w:val="22"/>
          <w:szCs w:val="22"/>
        </w:rPr>
        <w:t>20</w:t>
      </w:r>
      <w:r w:rsidR="00384CF4" w:rsidRPr="00CC611E">
        <w:rPr>
          <w:sz w:val="22"/>
          <w:szCs w:val="22"/>
        </w:rPr>
        <w:t>02</w:t>
      </w:r>
      <w:r w:rsidR="00CC611E">
        <w:rPr>
          <w:sz w:val="22"/>
          <w:szCs w:val="22"/>
        </w:rPr>
        <w:t xml:space="preserve"> – </w:t>
      </w:r>
      <w:r w:rsidR="00384CF4" w:rsidRPr="00CC611E">
        <w:rPr>
          <w:sz w:val="22"/>
          <w:szCs w:val="22"/>
        </w:rPr>
        <w:t xml:space="preserve">P. Stocco et al. </w:t>
      </w:r>
      <w:r w:rsidR="00384CF4" w:rsidRPr="00CC611E">
        <w:rPr>
          <w:i/>
          <w:sz w:val="22"/>
          <w:szCs w:val="22"/>
        </w:rPr>
        <w:t>Women and Opiate Abuse: a E</w:t>
      </w:r>
      <w:r w:rsidRPr="00CC611E">
        <w:rPr>
          <w:i/>
          <w:sz w:val="22"/>
          <w:szCs w:val="22"/>
        </w:rPr>
        <w:t xml:space="preserve">uropean </w:t>
      </w:r>
      <w:r w:rsidR="00384CF4" w:rsidRPr="00CC611E">
        <w:rPr>
          <w:i/>
          <w:sz w:val="22"/>
          <w:szCs w:val="22"/>
        </w:rPr>
        <w:t>perspective</w:t>
      </w:r>
      <w:r w:rsidRPr="00CC611E">
        <w:rPr>
          <w:sz w:val="22"/>
          <w:szCs w:val="22"/>
        </w:rPr>
        <w:t>, ed Irefrea, Valencia</w:t>
      </w:r>
    </w:p>
    <w:p w:rsidR="00CA7945" w:rsidRPr="00CC611E" w:rsidRDefault="00CA7945" w:rsidP="007924C7">
      <w:pPr>
        <w:pStyle w:val="Corpotesto"/>
        <w:ind w:right="113"/>
        <w:jc w:val="both"/>
        <w:rPr>
          <w:sz w:val="22"/>
          <w:szCs w:val="22"/>
          <w:lang w:val="en-US"/>
        </w:rPr>
      </w:pPr>
      <w:r w:rsidRPr="00CC611E">
        <w:rPr>
          <w:sz w:val="22"/>
          <w:szCs w:val="22"/>
        </w:rPr>
        <w:t>2002</w:t>
      </w:r>
      <w:r w:rsidR="00CC611E">
        <w:rPr>
          <w:sz w:val="22"/>
          <w:szCs w:val="22"/>
        </w:rPr>
        <w:t xml:space="preserve"> – </w:t>
      </w:r>
      <w:r w:rsidRPr="00CC611E">
        <w:rPr>
          <w:sz w:val="22"/>
          <w:szCs w:val="22"/>
        </w:rPr>
        <w:t xml:space="preserve">P. Stocco et al.: </w:t>
      </w:r>
      <w:r w:rsidR="00384CF4" w:rsidRPr="00CC611E">
        <w:rPr>
          <w:sz w:val="22"/>
          <w:szCs w:val="22"/>
        </w:rPr>
        <w:t>“</w:t>
      </w:r>
      <w:r w:rsidRPr="00CC611E">
        <w:rPr>
          <w:sz w:val="22"/>
          <w:szCs w:val="22"/>
        </w:rPr>
        <w:t>Etica e deontologia degli operatori delle tossicodipendenze</w:t>
      </w:r>
      <w:r w:rsidR="00384CF4" w:rsidRPr="00CC611E">
        <w:rPr>
          <w:sz w:val="22"/>
          <w:szCs w:val="22"/>
        </w:rPr>
        <w:t xml:space="preserve">”, in Rivista </w:t>
      </w:r>
      <w:r w:rsidR="00384CF4" w:rsidRPr="00CC611E">
        <w:rPr>
          <w:i/>
          <w:sz w:val="22"/>
          <w:szCs w:val="22"/>
        </w:rPr>
        <w:t>Personalità e D</w:t>
      </w:r>
      <w:r w:rsidRPr="00CC611E">
        <w:rPr>
          <w:i/>
          <w:sz w:val="22"/>
          <w:szCs w:val="22"/>
        </w:rPr>
        <w:t>ipendenze</w:t>
      </w:r>
      <w:r w:rsidRPr="00CC611E">
        <w:rPr>
          <w:sz w:val="22"/>
          <w:szCs w:val="22"/>
        </w:rPr>
        <w:t xml:space="preserve">, fasc. </w:t>
      </w:r>
      <w:r w:rsidRPr="00CC611E">
        <w:rPr>
          <w:sz w:val="22"/>
          <w:szCs w:val="22"/>
          <w:lang w:val="en-US"/>
        </w:rPr>
        <w:t>2, 2002 p.213-224.</w:t>
      </w:r>
    </w:p>
    <w:p w:rsidR="00CA7945" w:rsidRPr="00CC611E" w:rsidRDefault="00CA7945" w:rsidP="007924C7">
      <w:pPr>
        <w:pStyle w:val="Corpotesto"/>
        <w:ind w:right="113"/>
        <w:jc w:val="both"/>
        <w:rPr>
          <w:sz w:val="22"/>
          <w:szCs w:val="22"/>
          <w:lang w:val="en-US"/>
        </w:rPr>
      </w:pPr>
      <w:r w:rsidRPr="00CC611E">
        <w:rPr>
          <w:sz w:val="22"/>
          <w:szCs w:val="22"/>
          <w:lang w:val="en-US"/>
        </w:rPr>
        <w:t>2002</w:t>
      </w:r>
      <w:r w:rsidR="00CC611E">
        <w:rPr>
          <w:sz w:val="22"/>
          <w:szCs w:val="22"/>
          <w:lang w:val="en-US"/>
        </w:rPr>
        <w:t xml:space="preserve"> –</w:t>
      </w:r>
      <w:r w:rsidRPr="00CC611E">
        <w:rPr>
          <w:sz w:val="22"/>
          <w:szCs w:val="22"/>
          <w:lang w:val="en-US"/>
        </w:rPr>
        <w:t xml:space="preserve"> P. Stocco, </w:t>
      </w:r>
      <w:r w:rsidRPr="00CC611E">
        <w:rPr>
          <w:i/>
          <w:sz w:val="22"/>
          <w:szCs w:val="22"/>
          <w:lang w:val="en-US"/>
        </w:rPr>
        <w:t>Drug use amongst European young people</w:t>
      </w:r>
      <w:r w:rsidRPr="00CC611E">
        <w:rPr>
          <w:sz w:val="22"/>
          <w:szCs w:val="22"/>
          <w:lang w:val="en-US"/>
        </w:rPr>
        <w:t>, Euro-TC Berlin, November 2002</w:t>
      </w:r>
    </w:p>
    <w:p w:rsidR="00A07A45" w:rsidRPr="00CC611E" w:rsidRDefault="00A07A45" w:rsidP="007924C7">
      <w:pPr>
        <w:pStyle w:val="Corpotesto"/>
        <w:ind w:right="113"/>
        <w:jc w:val="both"/>
        <w:rPr>
          <w:sz w:val="22"/>
          <w:szCs w:val="22"/>
        </w:rPr>
      </w:pPr>
      <w:r w:rsidRPr="00CC611E">
        <w:rPr>
          <w:sz w:val="22"/>
          <w:szCs w:val="22"/>
        </w:rPr>
        <w:t>2001</w:t>
      </w:r>
      <w:r w:rsidR="00CC611E">
        <w:rPr>
          <w:sz w:val="22"/>
          <w:szCs w:val="22"/>
        </w:rPr>
        <w:t xml:space="preserve"> – </w:t>
      </w:r>
      <w:r w:rsidRPr="00CC611E">
        <w:rPr>
          <w:sz w:val="22"/>
          <w:szCs w:val="22"/>
        </w:rPr>
        <w:t xml:space="preserve">P. Stocco, </w:t>
      </w:r>
      <w:r w:rsidRPr="00CC611E">
        <w:rPr>
          <w:i/>
          <w:sz w:val="22"/>
          <w:szCs w:val="22"/>
        </w:rPr>
        <w:t>Las Comunidades Terapeuticas</w:t>
      </w:r>
      <w:r w:rsidRPr="00CC611E">
        <w:rPr>
          <w:sz w:val="22"/>
          <w:szCs w:val="22"/>
        </w:rPr>
        <w:t>- Riv. Aunando, nov. 2001 N°. 66. Madrid.</w:t>
      </w:r>
    </w:p>
    <w:p w:rsidR="00C20A52" w:rsidRPr="00CC611E" w:rsidRDefault="00C20A52" w:rsidP="007924C7">
      <w:pPr>
        <w:pStyle w:val="Corpotesto"/>
        <w:ind w:right="113"/>
        <w:jc w:val="both"/>
        <w:rPr>
          <w:i/>
          <w:sz w:val="22"/>
          <w:szCs w:val="22"/>
        </w:rPr>
      </w:pPr>
      <w:r w:rsidRPr="00CC611E">
        <w:rPr>
          <w:sz w:val="22"/>
          <w:szCs w:val="22"/>
        </w:rPr>
        <w:t>2000</w:t>
      </w:r>
      <w:r w:rsidR="00CC611E">
        <w:rPr>
          <w:sz w:val="22"/>
          <w:szCs w:val="22"/>
        </w:rPr>
        <w:t xml:space="preserve"> – </w:t>
      </w:r>
      <w:r w:rsidRPr="00CC611E">
        <w:rPr>
          <w:sz w:val="22"/>
          <w:szCs w:val="22"/>
        </w:rPr>
        <w:t>P. Stocco et al.</w:t>
      </w:r>
      <w:r w:rsidR="00BA1394" w:rsidRPr="00CC611E">
        <w:rPr>
          <w:sz w:val="22"/>
          <w:szCs w:val="22"/>
        </w:rPr>
        <w:t xml:space="preserve"> </w:t>
      </w:r>
      <w:r w:rsidR="00BA1394" w:rsidRPr="00CC611E">
        <w:rPr>
          <w:i/>
          <w:sz w:val="22"/>
          <w:szCs w:val="22"/>
        </w:rPr>
        <w:t>Women drug abuse in Europe: gender identity</w:t>
      </w:r>
      <w:r w:rsidR="00BA1394" w:rsidRPr="00CC611E">
        <w:rPr>
          <w:sz w:val="22"/>
          <w:szCs w:val="22"/>
        </w:rPr>
        <w:t>, Irefrea &amp; European Commission, Venezia</w:t>
      </w:r>
    </w:p>
    <w:p w:rsidR="00AB0388" w:rsidRPr="00CC611E" w:rsidRDefault="00075B14" w:rsidP="004C005A">
      <w:pPr>
        <w:pStyle w:val="Corpotesto"/>
        <w:spacing w:after="0"/>
        <w:ind w:right="113"/>
        <w:jc w:val="both"/>
        <w:rPr>
          <w:b/>
          <w:sz w:val="22"/>
          <w:szCs w:val="22"/>
          <w:u w:val="single"/>
        </w:rPr>
      </w:pPr>
      <w:r w:rsidRPr="00CC611E">
        <w:rPr>
          <w:b/>
          <w:sz w:val="22"/>
          <w:szCs w:val="22"/>
          <w:u w:val="single"/>
        </w:rPr>
        <w:t xml:space="preserve">Articoli ai quali si aggiungono </w:t>
      </w:r>
      <w:r w:rsidR="004C005A" w:rsidRPr="00CC611E">
        <w:rPr>
          <w:b/>
          <w:sz w:val="22"/>
          <w:szCs w:val="22"/>
          <w:u w:val="single"/>
        </w:rPr>
        <w:t>un’altra cinquantina di pubblicazioni a livello nazionale, europeo e internazionale meno recenti</w:t>
      </w:r>
      <w:r w:rsidR="00E82AF9" w:rsidRPr="00CC611E">
        <w:rPr>
          <w:b/>
          <w:sz w:val="22"/>
          <w:szCs w:val="22"/>
          <w:u w:val="single"/>
        </w:rPr>
        <w:t xml:space="preserve"> (dal 1985 al 1999)</w:t>
      </w:r>
      <w:r w:rsidR="00B84CB0" w:rsidRPr="00CC611E">
        <w:rPr>
          <w:b/>
          <w:sz w:val="22"/>
          <w:szCs w:val="22"/>
          <w:u w:val="single"/>
        </w:rPr>
        <w:t>.</w:t>
      </w:r>
    </w:p>
    <w:p w:rsidR="00AB0388" w:rsidRPr="007163E6" w:rsidRDefault="00AB0388" w:rsidP="007163E6">
      <w:pPr>
        <w:pStyle w:val="Corpotesto"/>
        <w:spacing w:after="0"/>
        <w:ind w:right="113"/>
        <w:jc w:val="both"/>
        <w:rPr>
          <w:sz w:val="22"/>
          <w:szCs w:val="22"/>
        </w:rPr>
      </w:pPr>
    </w:p>
    <w:p w:rsidR="007163E6" w:rsidRPr="007163E6" w:rsidRDefault="007163E6" w:rsidP="007163E6">
      <w:pPr>
        <w:pStyle w:val="Corpotesto"/>
        <w:spacing w:after="0"/>
        <w:ind w:right="113"/>
        <w:jc w:val="both"/>
        <w:rPr>
          <w:sz w:val="22"/>
          <w:szCs w:val="22"/>
        </w:rPr>
      </w:pPr>
    </w:p>
    <w:p w:rsidR="007163E6" w:rsidRPr="00CC611E" w:rsidRDefault="007163E6" w:rsidP="00A70C5F">
      <w:pPr>
        <w:pStyle w:val="Corpotesto"/>
        <w:spacing w:after="0"/>
        <w:ind w:right="113"/>
        <w:jc w:val="both"/>
        <w:rPr>
          <w:b/>
          <w:color w:val="0070C0"/>
          <w:sz w:val="22"/>
          <w:szCs w:val="22"/>
        </w:rPr>
      </w:pPr>
      <w:r w:rsidRPr="007163E6">
        <w:rPr>
          <w:b/>
          <w:color w:val="0070C0"/>
          <w:sz w:val="22"/>
          <w:szCs w:val="22"/>
        </w:rPr>
        <w:t>Incarichi</w:t>
      </w:r>
      <w:r w:rsidR="00D67A75">
        <w:rPr>
          <w:b/>
          <w:color w:val="0070C0"/>
          <w:sz w:val="22"/>
          <w:szCs w:val="22"/>
        </w:rPr>
        <w:t xml:space="preserve"> recenti </w:t>
      </w:r>
      <w:r w:rsidRPr="007163E6">
        <w:rPr>
          <w:b/>
          <w:color w:val="0070C0"/>
          <w:sz w:val="22"/>
          <w:szCs w:val="22"/>
        </w:rPr>
        <w:t>presso Consigli di Amministrazione di Enti Pubblici di Assistenza e Beneficenza (IIPPAABB)</w:t>
      </w:r>
    </w:p>
    <w:p w:rsidR="00A70C5F" w:rsidRDefault="00A70C5F" w:rsidP="00A70C5F">
      <w:pPr>
        <w:pStyle w:val="Corpotesto"/>
        <w:spacing w:after="0" w:line="276" w:lineRule="auto"/>
        <w:ind w:right="113"/>
        <w:jc w:val="both"/>
        <w:rPr>
          <w:sz w:val="22"/>
          <w:szCs w:val="22"/>
        </w:rPr>
      </w:pPr>
    </w:p>
    <w:p w:rsidR="007163E6" w:rsidRDefault="003D2DDA" w:rsidP="00A70C5F">
      <w:pPr>
        <w:pStyle w:val="Corpotesto"/>
        <w:spacing w:after="0" w:line="276" w:lineRule="auto"/>
        <w:ind w:right="113"/>
        <w:jc w:val="both"/>
        <w:rPr>
          <w:sz w:val="22"/>
          <w:szCs w:val="22"/>
        </w:rPr>
      </w:pPr>
      <w:r>
        <w:rPr>
          <w:sz w:val="22"/>
          <w:szCs w:val="22"/>
        </w:rPr>
        <w:t>Dal 2005 al 2015</w:t>
      </w:r>
      <w:r w:rsidR="007163E6">
        <w:rPr>
          <w:sz w:val="22"/>
          <w:szCs w:val="22"/>
        </w:rPr>
        <w:t xml:space="preserve"> –</w:t>
      </w:r>
      <w:r w:rsidR="00D72FF9">
        <w:rPr>
          <w:sz w:val="22"/>
          <w:szCs w:val="22"/>
        </w:rPr>
        <w:t xml:space="preserve"> </w:t>
      </w:r>
      <w:r w:rsidR="007163E6">
        <w:rPr>
          <w:sz w:val="22"/>
          <w:szCs w:val="22"/>
        </w:rPr>
        <w:t>Presidente dell’</w:t>
      </w:r>
      <w:r w:rsidR="007163E6" w:rsidRPr="007163E6">
        <w:rPr>
          <w:sz w:val="22"/>
          <w:szCs w:val="22"/>
        </w:rPr>
        <w:t xml:space="preserve">Istituzione </w:t>
      </w:r>
      <w:r w:rsidR="00D72FF9">
        <w:rPr>
          <w:sz w:val="22"/>
          <w:szCs w:val="22"/>
        </w:rPr>
        <w:t>“</w:t>
      </w:r>
      <w:r w:rsidR="007163E6" w:rsidRPr="007163E6">
        <w:rPr>
          <w:sz w:val="22"/>
          <w:szCs w:val="22"/>
        </w:rPr>
        <w:t>Opera Pia Istituti Riuniti Patronato di Castello e Carlo Coletti</w:t>
      </w:r>
      <w:r w:rsidR="00D72FF9">
        <w:rPr>
          <w:sz w:val="22"/>
          <w:szCs w:val="22"/>
        </w:rPr>
        <w:t>”</w:t>
      </w:r>
      <w:r w:rsidR="007163E6" w:rsidRPr="007163E6">
        <w:rPr>
          <w:sz w:val="22"/>
          <w:szCs w:val="22"/>
        </w:rPr>
        <w:t xml:space="preserve"> (Venezia).</w:t>
      </w:r>
      <w:r w:rsidR="007163E6">
        <w:rPr>
          <w:sz w:val="22"/>
          <w:szCs w:val="22"/>
        </w:rPr>
        <w:t xml:space="preserve"> </w:t>
      </w:r>
    </w:p>
    <w:p w:rsidR="00EE4489" w:rsidRDefault="00EE4489" w:rsidP="00A70C5F">
      <w:pPr>
        <w:pStyle w:val="Corpotesto"/>
        <w:spacing w:after="0" w:line="276" w:lineRule="auto"/>
        <w:ind w:right="113"/>
        <w:jc w:val="both"/>
        <w:rPr>
          <w:sz w:val="22"/>
          <w:szCs w:val="22"/>
        </w:rPr>
      </w:pPr>
    </w:p>
    <w:p w:rsidR="007163E6" w:rsidRDefault="007163E6" w:rsidP="00EE4489">
      <w:pPr>
        <w:pStyle w:val="Corpotesto"/>
        <w:spacing w:after="0" w:line="276" w:lineRule="auto"/>
        <w:ind w:right="113"/>
        <w:jc w:val="both"/>
        <w:rPr>
          <w:sz w:val="22"/>
          <w:szCs w:val="22"/>
        </w:rPr>
      </w:pPr>
      <w:r>
        <w:rPr>
          <w:sz w:val="22"/>
          <w:szCs w:val="22"/>
        </w:rPr>
        <w:t>Nel 2007 – N</w:t>
      </w:r>
      <w:r w:rsidR="00D72FF9">
        <w:rPr>
          <w:sz w:val="22"/>
          <w:szCs w:val="22"/>
        </w:rPr>
        <w:t>ominato componente del N</w:t>
      </w:r>
      <w:r w:rsidRPr="007163E6">
        <w:rPr>
          <w:sz w:val="22"/>
          <w:szCs w:val="22"/>
        </w:rPr>
        <w:t xml:space="preserve">ucleo di </w:t>
      </w:r>
      <w:r w:rsidR="00D72FF9">
        <w:rPr>
          <w:sz w:val="22"/>
          <w:szCs w:val="22"/>
        </w:rPr>
        <w:t>V</w:t>
      </w:r>
      <w:r w:rsidRPr="007163E6">
        <w:rPr>
          <w:sz w:val="22"/>
          <w:szCs w:val="22"/>
        </w:rPr>
        <w:t>alutazione per dirigenti sanitari della IPAB Isti</w:t>
      </w:r>
      <w:r w:rsidR="00D72FF9">
        <w:rPr>
          <w:sz w:val="22"/>
          <w:szCs w:val="22"/>
        </w:rPr>
        <w:t>tuto Gris di Mogliano (Treviso).</w:t>
      </w:r>
    </w:p>
    <w:p w:rsidR="00EE4489" w:rsidRPr="00CC611E" w:rsidRDefault="00EE4489" w:rsidP="00EE4489">
      <w:pPr>
        <w:pStyle w:val="Corpotesto"/>
        <w:spacing w:after="0" w:line="276" w:lineRule="auto"/>
        <w:ind w:right="113"/>
        <w:jc w:val="both"/>
        <w:rPr>
          <w:sz w:val="22"/>
          <w:szCs w:val="22"/>
        </w:rPr>
      </w:pPr>
    </w:p>
    <w:p w:rsidR="007163E6" w:rsidRDefault="003D2DDA" w:rsidP="00EE4489">
      <w:pPr>
        <w:pStyle w:val="Corpotesto"/>
        <w:spacing w:after="0"/>
        <w:ind w:right="113"/>
        <w:jc w:val="both"/>
        <w:rPr>
          <w:sz w:val="22"/>
          <w:szCs w:val="22"/>
        </w:rPr>
      </w:pPr>
      <w:r>
        <w:rPr>
          <w:sz w:val="22"/>
          <w:szCs w:val="22"/>
        </w:rPr>
        <w:t>Dal 1995 al 2007</w:t>
      </w:r>
      <w:r w:rsidR="007163E6" w:rsidRPr="007163E6">
        <w:rPr>
          <w:sz w:val="22"/>
          <w:szCs w:val="22"/>
        </w:rPr>
        <w:t xml:space="preserve"> </w:t>
      </w:r>
      <w:r>
        <w:rPr>
          <w:sz w:val="22"/>
          <w:szCs w:val="22"/>
        </w:rPr>
        <w:t xml:space="preserve">– componente e in seguito </w:t>
      </w:r>
      <w:r w:rsidR="007163E6" w:rsidRPr="007163E6">
        <w:rPr>
          <w:sz w:val="22"/>
          <w:szCs w:val="22"/>
        </w:rPr>
        <w:t>Vice-Preside</w:t>
      </w:r>
      <w:r w:rsidR="007163E6">
        <w:rPr>
          <w:sz w:val="22"/>
          <w:szCs w:val="22"/>
        </w:rPr>
        <w:t>nte dell’ Istituzione Veneziana Servizi Pubblici alla Perso</w:t>
      </w:r>
      <w:r w:rsidR="007163E6" w:rsidRPr="007163E6">
        <w:rPr>
          <w:sz w:val="22"/>
          <w:szCs w:val="22"/>
        </w:rPr>
        <w:t>na (già Elemosiniere di Venezia)</w:t>
      </w:r>
      <w:r w:rsidR="00D72FF9">
        <w:rPr>
          <w:sz w:val="22"/>
          <w:szCs w:val="22"/>
        </w:rPr>
        <w:t>.</w:t>
      </w:r>
    </w:p>
    <w:p w:rsidR="007163E6" w:rsidRDefault="007163E6" w:rsidP="007163E6">
      <w:pPr>
        <w:pStyle w:val="Corpotesto"/>
        <w:spacing w:after="0"/>
        <w:ind w:right="113"/>
        <w:jc w:val="both"/>
        <w:rPr>
          <w:sz w:val="22"/>
          <w:szCs w:val="22"/>
        </w:rPr>
      </w:pPr>
    </w:p>
    <w:p w:rsidR="007163E6" w:rsidRDefault="007163E6" w:rsidP="007163E6">
      <w:pPr>
        <w:pStyle w:val="Corpotesto"/>
        <w:spacing w:after="0"/>
        <w:ind w:right="113"/>
        <w:jc w:val="both"/>
        <w:rPr>
          <w:sz w:val="22"/>
          <w:szCs w:val="22"/>
        </w:rPr>
      </w:pPr>
      <w:r>
        <w:rPr>
          <w:sz w:val="22"/>
          <w:szCs w:val="22"/>
        </w:rPr>
        <w:t xml:space="preserve">Dal </w:t>
      </w:r>
      <w:r w:rsidRPr="007163E6">
        <w:rPr>
          <w:sz w:val="22"/>
          <w:szCs w:val="22"/>
        </w:rPr>
        <w:t>1999</w:t>
      </w:r>
      <w:r>
        <w:rPr>
          <w:sz w:val="22"/>
          <w:szCs w:val="22"/>
        </w:rPr>
        <w:t xml:space="preserve"> al 2003</w:t>
      </w:r>
      <w:r w:rsidR="003D2DDA">
        <w:rPr>
          <w:sz w:val="22"/>
          <w:szCs w:val="22"/>
        </w:rPr>
        <w:t xml:space="preserve"> – Componente</w:t>
      </w:r>
      <w:r w:rsidRPr="007163E6">
        <w:rPr>
          <w:sz w:val="22"/>
          <w:szCs w:val="22"/>
        </w:rPr>
        <w:t xml:space="preserve"> del C.d</w:t>
      </w:r>
      <w:r>
        <w:rPr>
          <w:sz w:val="22"/>
          <w:szCs w:val="22"/>
        </w:rPr>
        <w:t>.</w:t>
      </w:r>
      <w:r w:rsidRPr="007163E6">
        <w:rPr>
          <w:sz w:val="22"/>
          <w:szCs w:val="22"/>
        </w:rPr>
        <w:t>A. della Fondazione Carla e Roberto Marzoli incarico svolto sino alla fine del mandato quadriennale</w:t>
      </w:r>
      <w:r>
        <w:rPr>
          <w:sz w:val="22"/>
          <w:szCs w:val="22"/>
        </w:rPr>
        <w:t>.</w:t>
      </w:r>
    </w:p>
    <w:p w:rsidR="00280D7C" w:rsidRDefault="00280D7C" w:rsidP="007163E6">
      <w:pPr>
        <w:pStyle w:val="Corpotesto"/>
        <w:spacing w:after="0"/>
        <w:ind w:right="113"/>
        <w:jc w:val="both"/>
        <w:rPr>
          <w:sz w:val="22"/>
          <w:szCs w:val="22"/>
        </w:rPr>
      </w:pPr>
    </w:p>
    <w:p w:rsidR="00280D7C" w:rsidRDefault="00280D7C" w:rsidP="007163E6">
      <w:pPr>
        <w:pStyle w:val="Corpotesto"/>
        <w:spacing w:after="0"/>
        <w:ind w:right="113"/>
        <w:jc w:val="both"/>
        <w:rPr>
          <w:sz w:val="22"/>
          <w:szCs w:val="22"/>
        </w:rPr>
      </w:pPr>
    </w:p>
    <w:p w:rsidR="007C7689" w:rsidRDefault="00EB2209" w:rsidP="00280D7C">
      <w:pPr>
        <w:pStyle w:val="Corpotesto"/>
        <w:spacing w:after="0"/>
        <w:ind w:right="113"/>
        <w:jc w:val="both"/>
        <w:rPr>
          <w:b/>
          <w:color w:val="0070C0"/>
          <w:sz w:val="22"/>
          <w:szCs w:val="22"/>
        </w:rPr>
      </w:pPr>
      <w:r w:rsidRPr="00CC611E">
        <w:rPr>
          <w:b/>
          <w:color w:val="0070C0"/>
          <w:sz w:val="22"/>
          <w:szCs w:val="22"/>
        </w:rPr>
        <w:t>Interventi recenti in Seminari e Conferenze</w:t>
      </w:r>
    </w:p>
    <w:p w:rsidR="00280D7C" w:rsidRDefault="00280D7C" w:rsidP="00280D7C">
      <w:pPr>
        <w:pStyle w:val="Corpotesto"/>
        <w:spacing w:after="0" w:line="276" w:lineRule="auto"/>
        <w:ind w:right="113"/>
        <w:jc w:val="both"/>
        <w:rPr>
          <w:sz w:val="22"/>
          <w:szCs w:val="22"/>
        </w:rPr>
      </w:pPr>
    </w:p>
    <w:p w:rsidR="00AB0388" w:rsidRDefault="00213D3D" w:rsidP="00280D7C">
      <w:pPr>
        <w:pStyle w:val="Corpotesto"/>
        <w:spacing w:after="0" w:line="276" w:lineRule="auto"/>
        <w:ind w:right="113"/>
        <w:jc w:val="both"/>
        <w:rPr>
          <w:sz w:val="22"/>
          <w:szCs w:val="22"/>
        </w:rPr>
      </w:pPr>
      <w:r w:rsidRPr="00CC611E">
        <w:rPr>
          <w:sz w:val="22"/>
          <w:szCs w:val="22"/>
        </w:rPr>
        <w:t>2013 -</w:t>
      </w:r>
      <w:r w:rsidR="007C7689" w:rsidRPr="00CC611E">
        <w:rPr>
          <w:sz w:val="22"/>
          <w:szCs w:val="22"/>
        </w:rPr>
        <w:t xml:space="preserve"> Presentazione della Relazione “</w:t>
      </w:r>
      <w:r w:rsidR="007C7689" w:rsidRPr="00CC611E">
        <w:rPr>
          <w:i/>
          <w:sz w:val="22"/>
          <w:szCs w:val="22"/>
        </w:rPr>
        <w:t>Epidemia di West Nile Virus in un ambiente ad alto impatto turistico: la responsabilità comunicativa. Il caso del Veneto Orientale</w:t>
      </w:r>
      <w:r w:rsidR="007C7689" w:rsidRPr="00CC611E">
        <w:rPr>
          <w:sz w:val="22"/>
          <w:szCs w:val="22"/>
        </w:rPr>
        <w:t xml:space="preserve">, </w:t>
      </w:r>
      <w:r w:rsidR="007C7689" w:rsidRPr="00CC611E">
        <w:rPr>
          <w:b/>
          <w:sz w:val="22"/>
          <w:szCs w:val="22"/>
        </w:rPr>
        <w:t>Conferenza dell’ Organizzazione Mondiale della Sanità</w:t>
      </w:r>
      <w:r w:rsidR="007C7689" w:rsidRPr="00CC611E">
        <w:rPr>
          <w:sz w:val="22"/>
          <w:szCs w:val="22"/>
        </w:rPr>
        <w:t xml:space="preserve"> “Determinanti ambientali: Identificazione, gestione e comunicazione dei rischi per la salute”, Trento Italia, 16 Aprile 2013</w:t>
      </w:r>
    </w:p>
    <w:p w:rsidR="00280D7C" w:rsidRPr="00CC611E" w:rsidRDefault="00280D7C" w:rsidP="00280D7C">
      <w:pPr>
        <w:pStyle w:val="Corpotesto"/>
        <w:spacing w:after="0" w:line="276" w:lineRule="auto"/>
        <w:ind w:right="113"/>
        <w:jc w:val="both"/>
        <w:rPr>
          <w:sz w:val="22"/>
          <w:szCs w:val="22"/>
        </w:rPr>
      </w:pPr>
    </w:p>
    <w:p w:rsidR="00213D3D" w:rsidRDefault="00213D3D" w:rsidP="004C005A">
      <w:pPr>
        <w:pStyle w:val="Corpotesto"/>
        <w:spacing w:after="0" w:line="276" w:lineRule="auto"/>
        <w:ind w:right="113"/>
        <w:jc w:val="both"/>
        <w:rPr>
          <w:sz w:val="22"/>
          <w:szCs w:val="22"/>
        </w:rPr>
      </w:pPr>
      <w:r w:rsidRPr="00CC611E">
        <w:rPr>
          <w:sz w:val="22"/>
          <w:szCs w:val="22"/>
        </w:rPr>
        <w:t>2012 - Presentazione della Relazione “</w:t>
      </w:r>
      <w:r w:rsidRPr="00CC611E">
        <w:rPr>
          <w:i/>
          <w:sz w:val="22"/>
          <w:szCs w:val="22"/>
        </w:rPr>
        <w:t>Strategie UE per la prevenzione dell’abuso di alcol</w:t>
      </w:r>
      <w:r w:rsidRPr="00CC611E">
        <w:rPr>
          <w:sz w:val="22"/>
          <w:szCs w:val="22"/>
        </w:rPr>
        <w:t xml:space="preserve">”, </w:t>
      </w:r>
      <w:r w:rsidRPr="00CC611E">
        <w:rPr>
          <w:b/>
          <w:sz w:val="22"/>
          <w:szCs w:val="22"/>
        </w:rPr>
        <w:t>Progetto Mattone Internazionale</w:t>
      </w:r>
      <w:r w:rsidRPr="00CC611E">
        <w:rPr>
          <w:sz w:val="22"/>
          <w:szCs w:val="22"/>
        </w:rPr>
        <w:t xml:space="preserve"> Azienda ULSS n.10 “Veneto Orientale”, Venezia Italia, 13-14 Dicembre 2012</w:t>
      </w:r>
      <w:r w:rsidR="00732B14" w:rsidRPr="00CC611E">
        <w:rPr>
          <w:sz w:val="22"/>
          <w:szCs w:val="22"/>
        </w:rPr>
        <w:t>.</w:t>
      </w:r>
    </w:p>
    <w:p w:rsidR="00280D7C" w:rsidRPr="00CC611E" w:rsidRDefault="00280D7C" w:rsidP="004C005A">
      <w:pPr>
        <w:pStyle w:val="Corpotesto"/>
        <w:spacing w:after="0" w:line="276" w:lineRule="auto"/>
        <w:ind w:right="113"/>
        <w:jc w:val="both"/>
        <w:rPr>
          <w:sz w:val="22"/>
          <w:szCs w:val="22"/>
        </w:rPr>
      </w:pPr>
    </w:p>
    <w:p w:rsidR="00732B14" w:rsidRPr="00CC611E" w:rsidRDefault="00C05D60" w:rsidP="00732B14">
      <w:pPr>
        <w:pStyle w:val="Corpotesto"/>
        <w:ind w:right="113"/>
        <w:jc w:val="both"/>
        <w:rPr>
          <w:b/>
          <w:sz w:val="22"/>
          <w:szCs w:val="22"/>
          <w:u w:val="single"/>
        </w:rPr>
      </w:pPr>
      <w:r>
        <w:rPr>
          <w:b/>
          <w:sz w:val="22"/>
          <w:szCs w:val="22"/>
          <w:u w:val="single"/>
        </w:rPr>
        <w:t xml:space="preserve">Oltre un </w:t>
      </w:r>
      <w:r w:rsidR="00732B14" w:rsidRPr="00CC611E">
        <w:rPr>
          <w:b/>
          <w:sz w:val="22"/>
          <w:szCs w:val="22"/>
          <w:u w:val="single"/>
        </w:rPr>
        <w:t xml:space="preserve">centinaio di Attività Formative e di Conferenze </w:t>
      </w:r>
      <w:r w:rsidR="00CF1368" w:rsidRPr="00CC611E">
        <w:rPr>
          <w:b/>
          <w:sz w:val="22"/>
          <w:szCs w:val="22"/>
          <w:u w:val="single"/>
        </w:rPr>
        <w:t xml:space="preserve">e seminari tenuti </w:t>
      </w:r>
      <w:r w:rsidR="00732B14" w:rsidRPr="00CC611E">
        <w:rPr>
          <w:b/>
          <w:sz w:val="22"/>
          <w:szCs w:val="22"/>
          <w:u w:val="single"/>
        </w:rPr>
        <w:t>in Italia e nei paesi esteri</w:t>
      </w:r>
      <w:r w:rsidR="00D528B6" w:rsidRPr="00CC611E">
        <w:rPr>
          <w:b/>
          <w:sz w:val="22"/>
          <w:szCs w:val="22"/>
          <w:u w:val="single"/>
        </w:rPr>
        <w:t xml:space="preserve"> citati più sotto</w:t>
      </w:r>
      <w:r w:rsidR="00732B14" w:rsidRPr="00CC611E">
        <w:rPr>
          <w:b/>
          <w:sz w:val="22"/>
          <w:szCs w:val="22"/>
          <w:u w:val="single"/>
        </w:rPr>
        <w:t>:</w:t>
      </w:r>
    </w:p>
    <w:p w:rsidR="00A12442" w:rsidRPr="00CC611E" w:rsidRDefault="00D528B6" w:rsidP="00732B14">
      <w:pPr>
        <w:pStyle w:val="Corpotesto"/>
        <w:spacing w:after="0"/>
        <w:ind w:right="113"/>
        <w:jc w:val="both"/>
        <w:rPr>
          <w:sz w:val="22"/>
          <w:szCs w:val="22"/>
        </w:rPr>
      </w:pPr>
      <w:r w:rsidRPr="00CC611E">
        <w:rPr>
          <w:sz w:val="22"/>
          <w:szCs w:val="22"/>
        </w:rPr>
        <w:t>Italia (</w:t>
      </w:r>
      <w:r w:rsidR="00D42B75">
        <w:rPr>
          <w:sz w:val="22"/>
          <w:szCs w:val="22"/>
        </w:rPr>
        <w:t xml:space="preserve"> 1990, </w:t>
      </w:r>
      <w:r w:rsidRPr="00CC611E">
        <w:rPr>
          <w:sz w:val="22"/>
          <w:szCs w:val="22"/>
        </w:rPr>
        <w:t xml:space="preserve">1991, </w:t>
      </w:r>
      <w:r w:rsidR="00CF1368" w:rsidRPr="00CC611E">
        <w:rPr>
          <w:sz w:val="22"/>
          <w:szCs w:val="22"/>
        </w:rPr>
        <w:t xml:space="preserve">1992, 1993, 1994, </w:t>
      </w:r>
      <w:r w:rsidRPr="00CC611E">
        <w:rPr>
          <w:sz w:val="22"/>
          <w:szCs w:val="22"/>
        </w:rPr>
        <w:t xml:space="preserve">1995, </w:t>
      </w:r>
      <w:r w:rsidR="00CF1368" w:rsidRPr="00CC611E">
        <w:rPr>
          <w:sz w:val="22"/>
          <w:szCs w:val="22"/>
        </w:rPr>
        <w:t xml:space="preserve">1996, </w:t>
      </w:r>
      <w:r w:rsidRPr="00CC611E">
        <w:rPr>
          <w:sz w:val="22"/>
          <w:szCs w:val="22"/>
        </w:rPr>
        <w:t>1997, 1998, 1999, 2000, 2001, 2002, 2003, 2004, 2005, 2006, 2007, 2008, 2009, 2010, 2011, 2012, 2013</w:t>
      </w:r>
      <w:r w:rsidR="00A469D4">
        <w:rPr>
          <w:sz w:val="22"/>
          <w:szCs w:val="22"/>
        </w:rPr>
        <w:t>, 2014</w:t>
      </w:r>
      <w:r w:rsidRPr="00CC611E">
        <w:rPr>
          <w:sz w:val="22"/>
          <w:szCs w:val="22"/>
        </w:rPr>
        <w:t>).</w:t>
      </w:r>
      <w:r w:rsidR="00C1546E" w:rsidRPr="00CC611E">
        <w:rPr>
          <w:sz w:val="22"/>
          <w:szCs w:val="22"/>
        </w:rPr>
        <w:t xml:space="preserve"> </w:t>
      </w:r>
      <w:r w:rsidR="00732B14" w:rsidRPr="00CC611E">
        <w:rPr>
          <w:sz w:val="22"/>
          <w:szCs w:val="22"/>
        </w:rPr>
        <w:t>Austria (2000, 2005</w:t>
      </w:r>
      <w:r w:rsidR="00CF1368" w:rsidRPr="00CC611E">
        <w:rPr>
          <w:sz w:val="22"/>
          <w:szCs w:val="22"/>
        </w:rPr>
        <w:t>, 2007</w:t>
      </w:r>
      <w:r w:rsidR="00732B14" w:rsidRPr="00CC611E">
        <w:rPr>
          <w:sz w:val="22"/>
          <w:szCs w:val="22"/>
        </w:rPr>
        <w:t>); Francia (1988,1991,1993,1994, 1996,1999, 2003, 2006, 2007</w:t>
      </w:r>
      <w:r w:rsidR="00CF1368" w:rsidRPr="00CC611E">
        <w:rPr>
          <w:sz w:val="22"/>
          <w:szCs w:val="22"/>
        </w:rPr>
        <w:t>, 2008</w:t>
      </w:r>
      <w:r w:rsidR="00A469D4">
        <w:rPr>
          <w:sz w:val="22"/>
          <w:szCs w:val="22"/>
        </w:rPr>
        <w:t>, 2009, 2013, 2014</w:t>
      </w:r>
      <w:r w:rsidR="00732B14" w:rsidRPr="00CC611E">
        <w:rPr>
          <w:sz w:val="22"/>
          <w:szCs w:val="22"/>
        </w:rPr>
        <w:t>); Spagna (1991, 1995, 1998, 2000, 2001, 2002, 2003, 2004, 2005, 2006, 2007</w:t>
      </w:r>
      <w:r w:rsidR="00CF1368" w:rsidRPr="00CC611E">
        <w:rPr>
          <w:sz w:val="22"/>
          <w:szCs w:val="22"/>
        </w:rPr>
        <w:t>, 2008, 2009, 2010</w:t>
      </w:r>
      <w:r w:rsidR="00A469D4">
        <w:rPr>
          <w:sz w:val="22"/>
          <w:szCs w:val="22"/>
        </w:rPr>
        <w:t>, 2012, 2013</w:t>
      </w:r>
      <w:r w:rsidR="00732B14" w:rsidRPr="00CC611E">
        <w:rPr>
          <w:sz w:val="22"/>
          <w:szCs w:val="22"/>
        </w:rPr>
        <w:t>); Portogallo (1999, 2000, 2002, 2007</w:t>
      </w:r>
      <w:r w:rsidR="00A469D4">
        <w:rPr>
          <w:sz w:val="22"/>
          <w:szCs w:val="22"/>
        </w:rPr>
        <w:t>, 2012</w:t>
      </w:r>
      <w:r w:rsidR="00732B14" w:rsidRPr="00CC611E">
        <w:rPr>
          <w:sz w:val="22"/>
          <w:szCs w:val="22"/>
        </w:rPr>
        <w:t>); Olanda (1996); Germania (1997, 1999, 2002, 2006); Argentina (1991); Brasile (1991, 1993, 1994, 1995, 1998, 2001, 2005); Polonia (2005); Repubblica Ceca (2004); Colombia (1995); Cipro (2004, 2005); Croazia (2004, 2006</w:t>
      </w:r>
      <w:r w:rsidR="00350393">
        <w:rPr>
          <w:sz w:val="22"/>
          <w:szCs w:val="22"/>
        </w:rPr>
        <w:t>,2016</w:t>
      </w:r>
      <w:r w:rsidR="00732B14" w:rsidRPr="00CC611E">
        <w:rPr>
          <w:sz w:val="22"/>
          <w:szCs w:val="22"/>
        </w:rPr>
        <w:t>); Slovenia (2006); Slovakia (2007); Ungheria (2005, 2006); Parlamento Europeo (2003</w:t>
      </w:r>
      <w:r w:rsidR="00C1546E" w:rsidRPr="00CC611E">
        <w:rPr>
          <w:sz w:val="22"/>
          <w:szCs w:val="22"/>
        </w:rPr>
        <w:t>, 2010</w:t>
      </w:r>
      <w:r w:rsidR="00732B14" w:rsidRPr="00CC611E">
        <w:rPr>
          <w:sz w:val="22"/>
          <w:szCs w:val="22"/>
        </w:rPr>
        <w:t>); Commissione Europea (2006)</w:t>
      </w:r>
      <w:r w:rsidR="00A469D4">
        <w:rPr>
          <w:sz w:val="22"/>
          <w:szCs w:val="22"/>
        </w:rPr>
        <w:t>.</w:t>
      </w:r>
    </w:p>
    <w:p w:rsidR="00441136" w:rsidRPr="00CC611E" w:rsidRDefault="00441136" w:rsidP="004C005A">
      <w:pPr>
        <w:pStyle w:val="Corpotesto"/>
        <w:spacing w:after="0"/>
        <w:ind w:right="113"/>
        <w:jc w:val="both"/>
        <w:rPr>
          <w:i/>
          <w:sz w:val="22"/>
          <w:szCs w:val="22"/>
        </w:rPr>
      </w:pPr>
    </w:p>
    <w:p w:rsidR="00441136" w:rsidRPr="00CC611E" w:rsidRDefault="00441136" w:rsidP="004C005A">
      <w:pPr>
        <w:pStyle w:val="Corpotesto"/>
        <w:spacing w:after="0"/>
        <w:ind w:right="113"/>
        <w:jc w:val="both"/>
        <w:rPr>
          <w:i/>
          <w:sz w:val="22"/>
          <w:szCs w:val="22"/>
        </w:rPr>
      </w:pPr>
    </w:p>
    <w:p w:rsidR="00510FFE" w:rsidRPr="00CC611E" w:rsidRDefault="00510FFE" w:rsidP="004C005A">
      <w:pPr>
        <w:pStyle w:val="Corpotesto"/>
        <w:spacing w:after="0"/>
        <w:ind w:right="113"/>
        <w:jc w:val="both"/>
        <w:rPr>
          <w:i/>
          <w:sz w:val="22"/>
          <w:szCs w:val="22"/>
        </w:rPr>
      </w:pPr>
      <w:r w:rsidRPr="00CC611E">
        <w:rPr>
          <w:i/>
          <w:sz w:val="22"/>
          <w:szCs w:val="22"/>
        </w:rPr>
        <w:t>Autorizzo il trattamento dei miei dati personali ai sensi del Decreto Legislativo 30 giugno 2003, n. 196 "Codice in materia di protezione dei dati personali</w:t>
      </w:r>
      <w:r w:rsidR="00CF07F3">
        <w:rPr>
          <w:i/>
          <w:sz w:val="22"/>
          <w:szCs w:val="22"/>
        </w:rPr>
        <w:t>".</w:t>
      </w:r>
    </w:p>
    <w:p w:rsidR="003162FC" w:rsidRPr="00CC611E" w:rsidRDefault="003162FC" w:rsidP="004C005A">
      <w:pPr>
        <w:pStyle w:val="Corpotesto"/>
        <w:spacing w:after="0"/>
        <w:ind w:right="113"/>
        <w:jc w:val="both"/>
        <w:rPr>
          <w:i/>
          <w:sz w:val="22"/>
          <w:szCs w:val="22"/>
        </w:rPr>
      </w:pPr>
    </w:p>
    <w:p w:rsidR="00A12442" w:rsidRPr="00CC611E" w:rsidRDefault="00A12442" w:rsidP="00A12442">
      <w:pPr>
        <w:jc w:val="both"/>
        <w:rPr>
          <w:sz w:val="22"/>
          <w:szCs w:val="22"/>
        </w:rPr>
      </w:pPr>
    </w:p>
    <w:p w:rsidR="00510FFE" w:rsidRPr="006A0F61" w:rsidRDefault="004F5840" w:rsidP="00A12442">
      <w:pPr>
        <w:jc w:val="both"/>
      </w:pPr>
      <w:r>
        <w:rPr>
          <w:sz w:val="22"/>
          <w:szCs w:val="22"/>
        </w:rPr>
        <w:t>Venezia</w:t>
      </w:r>
      <w:r w:rsidR="00397F70" w:rsidRPr="00CC611E">
        <w:rPr>
          <w:sz w:val="22"/>
          <w:szCs w:val="22"/>
        </w:rPr>
        <w:t xml:space="preserve">, </w:t>
      </w:r>
      <w:r w:rsidR="00C05D60">
        <w:rPr>
          <w:sz w:val="22"/>
          <w:szCs w:val="22"/>
        </w:rPr>
        <w:t>21 dicembre 2016</w:t>
      </w:r>
      <w:r w:rsidR="00510FFE" w:rsidRPr="00CC611E">
        <w:rPr>
          <w:sz w:val="22"/>
          <w:szCs w:val="22"/>
        </w:rPr>
        <w:tab/>
      </w:r>
      <w:r w:rsidR="00510FFE" w:rsidRPr="00CC611E">
        <w:rPr>
          <w:sz w:val="22"/>
          <w:szCs w:val="22"/>
        </w:rPr>
        <w:tab/>
      </w:r>
      <w:r w:rsidR="00510FFE" w:rsidRPr="00CC611E">
        <w:rPr>
          <w:sz w:val="22"/>
          <w:szCs w:val="22"/>
        </w:rPr>
        <w:tab/>
      </w:r>
      <w:r w:rsidR="00510FFE" w:rsidRPr="00CC611E">
        <w:rPr>
          <w:sz w:val="22"/>
          <w:szCs w:val="22"/>
        </w:rPr>
        <w:tab/>
      </w:r>
      <w:r w:rsidR="00510FFE" w:rsidRPr="00CC611E">
        <w:rPr>
          <w:sz w:val="22"/>
          <w:szCs w:val="22"/>
        </w:rPr>
        <w:tab/>
      </w:r>
      <w:r w:rsidR="00510FFE" w:rsidRPr="00CC611E">
        <w:rPr>
          <w:sz w:val="22"/>
          <w:szCs w:val="22"/>
        </w:rPr>
        <w:tab/>
      </w:r>
      <w:r w:rsidR="00510FFE" w:rsidRPr="00CC611E">
        <w:rPr>
          <w:sz w:val="22"/>
          <w:szCs w:val="22"/>
        </w:rPr>
        <w:tab/>
      </w:r>
      <w:r w:rsidR="00510FFE" w:rsidRPr="00CC611E">
        <w:rPr>
          <w:sz w:val="22"/>
          <w:szCs w:val="22"/>
        </w:rPr>
        <w:tab/>
      </w:r>
      <w:r w:rsidR="00510FFE" w:rsidRPr="00CC611E">
        <w:rPr>
          <w:sz w:val="22"/>
          <w:szCs w:val="22"/>
        </w:rPr>
        <w:tab/>
      </w:r>
      <w:r w:rsidR="00510FFE" w:rsidRPr="00CC611E">
        <w:rPr>
          <w:sz w:val="22"/>
          <w:szCs w:val="22"/>
        </w:rPr>
        <w:tab/>
      </w:r>
      <w:r w:rsidR="00510FFE" w:rsidRPr="00CC611E">
        <w:rPr>
          <w:sz w:val="22"/>
          <w:szCs w:val="22"/>
        </w:rPr>
        <w:tab/>
      </w:r>
      <w:r w:rsidR="00510FFE" w:rsidRPr="00CC611E">
        <w:rPr>
          <w:sz w:val="22"/>
          <w:szCs w:val="22"/>
        </w:rPr>
        <w:tab/>
      </w:r>
      <w:r w:rsidR="00510FFE" w:rsidRPr="006A0F61">
        <w:rPr>
          <w:sz w:val="24"/>
          <w:szCs w:val="22"/>
        </w:rPr>
        <w:tab/>
      </w:r>
      <w:r w:rsidR="00510FFE" w:rsidRPr="006A0F61">
        <w:tab/>
      </w:r>
      <w:r w:rsidR="00510FFE" w:rsidRPr="006A0F61">
        <w:tab/>
      </w:r>
      <w:r w:rsidR="00510FFE" w:rsidRPr="006A0F61">
        <w:tab/>
      </w:r>
      <w:r w:rsidR="00510FFE" w:rsidRPr="006A0F61">
        <w:tab/>
      </w:r>
      <w:r w:rsidR="00510FFE" w:rsidRPr="006A0F61">
        <w:tab/>
      </w:r>
      <w:r w:rsidR="00510FFE" w:rsidRPr="006A0F61">
        <w:tab/>
      </w:r>
      <w:r w:rsidR="00510FFE" w:rsidRPr="006A0F61">
        <w:tab/>
      </w:r>
      <w:r w:rsidR="00510FFE" w:rsidRPr="006A0F61">
        <w:tab/>
      </w:r>
      <w:r w:rsidR="00510FFE" w:rsidRPr="006A0F61">
        <w:tab/>
      </w:r>
      <w:r w:rsidR="00510FFE" w:rsidRPr="006A0F61">
        <w:tab/>
        <w:t>f.to Paolo Stocco</w:t>
      </w:r>
    </w:p>
    <w:sectPr w:rsidR="00510FFE" w:rsidRPr="006A0F61" w:rsidSect="00FA16E7">
      <w:footerReference w:type="default" r:id="rId11"/>
      <w:footnotePr>
        <w:pos w:val="beneathText"/>
        <w:numRestart w:val="eachPage"/>
      </w:footnotePr>
      <w:endnotePr>
        <w:numFmt w:val="decimal"/>
      </w:endnotePr>
      <w:pgSz w:w="11905" w:h="16837"/>
      <w:pgMar w:top="1134" w:right="851" w:bottom="1134"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911" w:rsidRDefault="00C56911">
      <w:r>
        <w:separator/>
      </w:r>
    </w:p>
  </w:endnote>
  <w:endnote w:type="continuationSeparator" w:id="0">
    <w:p w:rsidR="00C56911" w:rsidRDefault="00C56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6E5" w:rsidRDefault="00A756E5"/>
  <w:tbl>
    <w:tblPr>
      <w:tblW w:w="5000" w:type="pct"/>
      <w:tblCellMar>
        <w:left w:w="113" w:type="dxa"/>
        <w:right w:w="113" w:type="dxa"/>
      </w:tblCellMar>
      <w:tblLook w:val="0000" w:firstRow="0" w:lastRow="0" w:firstColumn="0" w:lastColumn="0" w:noHBand="0" w:noVBand="0"/>
    </w:tblPr>
    <w:tblGrid>
      <w:gridCol w:w="2953"/>
      <w:gridCol w:w="7250"/>
    </w:tblGrid>
    <w:tr w:rsidR="00A756E5" w:rsidTr="00210D12">
      <w:trPr>
        <w:cantSplit/>
      </w:trPr>
      <w:tc>
        <w:tcPr>
          <w:tcW w:w="1447" w:type="pct"/>
        </w:tcPr>
        <w:p w:rsidR="00A756E5" w:rsidRDefault="00A756E5">
          <w:pPr>
            <w:pStyle w:val="CVFooterLeft"/>
          </w:pPr>
          <w:r>
            <w:t xml:space="preserve">Pagina </w:t>
          </w:r>
          <w:r>
            <w:rPr>
              <w:shd w:val="clear" w:color="auto" w:fill="FFFFFF"/>
            </w:rPr>
            <w:fldChar w:fldCharType="begin"/>
          </w:r>
          <w:r>
            <w:rPr>
              <w:shd w:val="clear" w:color="auto" w:fill="FFFFFF"/>
            </w:rPr>
            <w:instrText xml:space="preserve"> PAGE </w:instrText>
          </w:r>
          <w:r>
            <w:rPr>
              <w:shd w:val="clear" w:color="auto" w:fill="FFFFFF"/>
            </w:rPr>
            <w:fldChar w:fldCharType="separate"/>
          </w:r>
          <w:r w:rsidR="00547BBF">
            <w:rPr>
              <w:noProof/>
              <w:shd w:val="clear" w:color="auto" w:fill="FFFFFF"/>
            </w:rPr>
            <w:t>2</w:t>
          </w:r>
          <w:r>
            <w:rPr>
              <w:shd w:val="clear" w:color="auto" w:fill="FFFFFF"/>
            </w:rPr>
            <w:fldChar w:fldCharType="end"/>
          </w:r>
          <w:r>
            <w:rPr>
              <w:shd w:val="clear" w:color="auto" w:fill="FFFFFF"/>
            </w:rPr>
            <w:t>/</w:t>
          </w:r>
          <w:r>
            <w:rPr>
              <w:shd w:val="clear" w:color="auto" w:fill="FFFFFF"/>
            </w:rPr>
            <w:fldChar w:fldCharType="begin"/>
          </w:r>
          <w:r>
            <w:rPr>
              <w:shd w:val="clear" w:color="auto" w:fill="FFFFFF"/>
            </w:rPr>
            <w:instrText xml:space="preserve"> NUMPAGES </w:instrText>
          </w:r>
          <w:r>
            <w:rPr>
              <w:shd w:val="clear" w:color="auto" w:fill="FFFFFF"/>
            </w:rPr>
            <w:fldChar w:fldCharType="separate"/>
          </w:r>
          <w:r w:rsidR="00547BBF">
            <w:rPr>
              <w:noProof/>
              <w:shd w:val="clear" w:color="auto" w:fill="FFFFFF"/>
            </w:rPr>
            <w:t>9</w:t>
          </w:r>
          <w:r>
            <w:rPr>
              <w:shd w:val="clear" w:color="auto" w:fill="FFFFFF"/>
            </w:rPr>
            <w:fldChar w:fldCharType="end"/>
          </w:r>
          <w:r>
            <w:rPr>
              <w:shd w:val="clear" w:color="auto" w:fill="FFFFFF"/>
            </w:rPr>
            <w:t xml:space="preserve"> - </w:t>
          </w:r>
          <w:r>
            <w:t>Curriculum vitae di</w:t>
          </w:r>
        </w:p>
        <w:p w:rsidR="00A756E5" w:rsidRDefault="00A756E5">
          <w:pPr>
            <w:pStyle w:val="CVFooterLeft"/>
          </w:pPr>
          <w:r>
            <w:t xml:space="preserve">Stocco Paolo </w:t>
          </w:r>
        </w:p>
      </w:tc>
      <w:tc>
        <w:tcPr>
          <w:tcW w:w="3553" w:type="pct"/>
          <w:tcBorders>
            <w:left w:val="single" w:sz="1" w:space="0" w:color="000000"/>
          </w:tcBorders>
        </w:tcPr>
        <w:p w:rsidR="00A756E5" w:rsidRDefault="00A756E5">
          <w:pPr>
            <w:pStyle w:val="CVFooterRight"/>
          </w:pPr>
          <w:r>
            <w:t>Per maggiori informazioni su Europass: http://europass.cedefop.europa.eu</w:t>
          </w:r>
        </w:p>
        <w:p w:rsidR="00A756E5" w:rsidRDefault="00A756E5">
          <w:pPr>
            <w:pStyle w:val="CVFooterRight"/>
          </w:pPr>
          <w:r>
            <w:t>© Unione europea, 2002-2010   24082010</w:t>
          </w:r>
        </w:p>
      </w:tc>
    </w:tr>
  </w:tbl>
  <w:p w:rsidR="00A756E5" w:rsidRDefault="00A756E5">
    <w:pPr>
      <w:pStyle w:val="CVFooter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911" w:rsidRDefault="00C56911">
      <w:r>
        <w:separator/>
      </w:r>
    </w:p>
  </w:footnote>
  <w:footnote w:type="continuationSeparator" w:id="0">
    <w:p w:rsidR="00C56911" w:rsidRDefault="00C569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6766AFF"/>
    <w:multiLevelType w:val="hybridMultilevel"/>
    <w:tmpl w:val="A0B0BD7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6A64A82"/>
    <w:multiLevelType w:val="hybridMultilevel"/>
    <w:tmpl w:val="D905B03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7AC685D"/>
    <w:multiLevelType w:val="hybridMultilevel"/>
    <w:tmpl w:val="5F46D64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FABE827"/>
    <w:multiLevelType w:val="hybridMultilevel"/>
    <w:tmpl w:val="1A3D3E6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A502FD3"/>
    <w:multiLevelType w:val="hybridMultilevel"/>
    <w:tmpl w:val="88C0D5FE"/>
    <w:lvl w:ilvl="0" w:tplc="8D4E8A3C">
      <w:start w:val="1"/>
      <w:numFmt w:val="decimal"/>
      <w:lvlText w:val="%1."/>
      <w:lvlJc w:val="left"/>
      <w:pPr>
        <w:ind w:left="473" w:hanging="360"/>
      </w:pPr>
      <w:rPr>
        <w:rFonts w:hint="default"/>
      </w:rPr>
    </w:lvl>
    <w:lvl w:ilvl="1" w:tplc="04100019" w:tentative="1">
      <w:start w:val="1"/>
      <w:numFmt w:val="lowerLetter"/>
      <w:lvlText w:val="%2."/>
      <w:lvlJc w:val="left"/>
      <w:pPr>
        <w:ind w:left="1193" w:hanging="360"/>
      </w:pPr>
    </w:lvl>
    <w:lvl w:ilvl="2" w:tplc="0410001B" w:tentative="1">
      <w:start w:val="1"/>
      <w:numFmt w:val="lowerRoman"/>
      <w:lvlText w:val="%3."/>
      <w:lvlJc w:val="right"/>
      <w:pPr>
        <w:ind w:left="1913" w:hanging="180"/>
      </w:pPr>
    </w:lvl>
    <w:lvl w:ilvl="3" w:tplc="0410000F" w:tentative="1">
      <w:start w:val="1"/>
      <w:numFmt w:val="decimal"/>
      <w:lvlText w:val="%4."/>
      <w:lvlJc w:val="left"/>
      <w:pPr>
        <w:ind w:left="2633" w:hanging="360"/>
      </w:pPr>
    </w:lvl>
    <w:lvl w:ilvl="4" w:tplc="04100019" w:tentative="1">
      <w:start w:val="1"/>
      <w:numFmt w:val="lowerLetter"/>
      <w:lvlText w:val="%5."/>
      <w:lvlJc w:val="left"/>
      <w:pPr>
        <w:ind w:left="3353" w:hanging="360"/>
      </w:pPr>
    </w:lvl>
    <w:lvl w:ilvl="5" w:tplc="0410001B" w:tentative="1">
      <w:start w:val="1"/>
      <w:numFmt w:val="lowerRoman"/>
      <w:lvlText w:val="%6."/>
      <w:lvlJc w:val="right"/>
      <w:pPr>
        <w:ind w:left="4073" w:hanging="180"/>
      </w:pPr>
    </w:lvl>
    <w:lvl w:ilvl="6" w:tplc="0410000F" w:tentative="1">
      <w:start w:val="1"/>
      <w:numFmt w:val="decimal"/>
      <w:lvlText w:val="%7."/>
      <w:lvlJc w:val="left"/>
      <w:pPr>
        <w:ind w:left="4793" w:hanging="360"/>
      </w:pPr>
    </w:lvl>
    <w:lvl w:ilvl="7" w:tplc="04100019" w:tentative="1">
      <w:start w:val="1"/>
      <w:numFmt w:val="lowerLetter"/>
      <w:lvlText w:val="%8."/>
      <w:lvlJc w:val="left"/>
      <w:pPr>
        <w:ind w:left="5513" w:hanging="360"/>
      </w:pPr>
    </w:lvl>
    <w:lvl w:ilvl="8" w:tplc="0410001B" w:tentative="1">
      <w:start w:val="1"/>
      <w:numFmt w:val="lowerRoman"/>
      <w:lvlText w:val="%9."/>
      <w:lvlJc w:val="right"/>
      <w:pPr>
        <w:ind w:left="6233"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A52"/>
    <w:rsid w:val="00001483"/>
    <w:rsid w:val="00037B56"/>
    <w:rsid w:val="00052D54"/>
    <w:rsid w:val="00055923"/>
    <w:rsid w:val="00062045"/>
    <w:rsid w:val="00065E8B"/>
    <w:rsid w:val="00075B14"/>
    <w:rsid w:val="00075FC6"/>
    <w:rsid w:val="00097ABD"/>
    <w:rsid w:val="000A37DE"/>
    <w:rsid w:val="000B667F"/>
    <w:rsid w:val="000B7E72"/>
    <w:rsid w:val="000C09BA"/>
    <w:rsid w:val="000C665C"/>
    <w:rsid w:val="000D06E5"/>
    <w:rsid w:val="000D52CC"/>
    <w:rsid w:val="000D6587"/>
    <w:rsid w:val="000E7472"/>
    <w:rsid w:val="000F6A60"/>
    <w:rsid w:val="000F72CE"/>
    <w:rsid w:val="001012FC"/>
    <w:rsid w:val="00103045"/>
    <w:rsid w:val="00107767"/>
    <w:rsid w:val="00110A63"/>
    <w:rsid w:val="001124E1"/>
    <w:rsid w:val="00114F0D"/>
    <w:rsid w:val="00121553"/>
    <w:rsid w:val="00123178"/>
    <w:rsid w:val="001239F4"/>
    <w:rsid w:val="00126A94"/>
    <w:rsid w:val="00136197"/>
    <w:rsid w:val="00140040"/>
    <w:rsid w:val="001424FF"/>
    <w:rsid w:val="00150DDD"/>
    <w:rsid w:val="00153EDA"/>
    <w:rsid w:val="00155ABE"/>
    <w:rsid w:val="0017708A"/>
    <w:rsid w:val="00187ECE"/>
    <w:rsid w:val="00191FE4"/>
    <w:rsid w:val="0019362B"/>
    <w:rsid w:val="00196A61"/>
    <w:rsid w:val="001A03B1"/>
    <w:rsid w:val="001A1E37"/>
    <w:rsid w:val="001C2CC1"/>
    <w:rsid w:val="001C385C"/>
    <w:rsid w:val="001C6662"/>
    <w:rsid w:val="001D300A"/>
    <w:rsid w:val="001F15FC"/>
    <w:rsid w:val="001F222B"/>
    <w:rsid w:val="00210D12"/>
    <w:rsid w:val="002117B8"/>
    <w:rsid w:val="00213D3D"/>
    <w:rsid w:val="00221746"/>
    <w:rsid w:val="002362F9"/>
    <w:rsid w:val="00241B80"/>
    <w:rsid w:val="002775FA"/>
    <w:rsid w:val="00280283"/>
    <w:rsid w:val="00280D7C"/>
    <w:rsid w:val="002B111E"/>
    <w:rsid w:val="002C5E7C"/>
    <w:rsid w:val="002D0729"/>
    <w:rsid w:val="002D59B1"/>
    <w:rsid w:val="002E16E0"/>
    <w:rsid w:val="002E1CBD"/>
    <w:rsid w:val="002E7314"/>
    <w:rsid w:val="003162FC"/>
    <w:rsid w:val="0031751F"/>
    <w:rsid w:val="00335D0A"/>
    <w:rsid w:val="0033652E"/>
    <w:rsid w:val="00340593"/>
    <w:rsid w:val="00346407"/>
    <w:rsid w:val="00350393"/>
    <w:rsid w:val="0035272F"/>
    <w:rsid w:val="00356596"/>
    <w:rsid w:val="00361A52"/>
    <w:rsid w:val="00364DB2"/>
    <w:rsid w:val="0037291C"/>
    <w:rsid w:val="00374319"/>
    <w:rsid w:val="00374B71"/>
    <w:rsid w:val="00377432"/>
    <w:rsid w:val="00384CF4"/>
    <w:rsid w:val="00390F3B"/>
    <w:rsid w:val="00397F70"/>
    <w:rsid w:val="003A1B0C"/>
    <w:rsid w:val="003C701F"/>
    <w:rsid w:val="003D0D0A"/>
    <w:rsid w:val="003D2DDA"/>
    <w:rsid w:val="003E3871"/>
    <w:rsid w:val="00404B3E"/>
    <w:rsid w:val="0040547A"/>
    <w:rsid w:val="00405650"/>
    <w:rsid w:val="004112ED"/>
    <w:rsid w:val="00416702"/>
    <w:rsid w:val="00421F9E"/>
    <w:rsid w:val="0042618B"/>
    <w:rsid w:val="00431891"/>
    <w:rsid w:val="00437D1A"/>
    <w:rsid w:val="00441136"/>
    <w:rsid w:val="00443B38"/>
    <w:rsid w:val="00447470"/>
    <w:rsid w:val="00467D83"/>
    <w:rsid w:val="0047577B"/>
    <w:rsid w:val="004767A3"/>
    <w:rsid w:val="00477915"/>
    <w:rsid w:val="004818BE"/>
    <w:rsid w:val="00487EE7"/>
    <w:rsid w:val="004903A8"/>
    <w:rsid w:val="00497495"/>
    <w:rsid w:val="004A6568"/>
    <w:rsid w:val="004C005A"/>
    <w:rsid w:val="004E3D0D"/>
    <w:rsid w:val="004F0269"/>
    <w:rsid w:val="004F5840"/>
    <w:rsid w:val="004F62BD"/>
    <w:rsid w:val="00501E22"/>
    <w:rsid w:val="00510FFE"/>
    <w:rsid w:val="00526C01"/>
    <w:rsid w:val="00533F86"/>
    <w:rsid w:val="00547BBF"/>
    <w:rsid w:val="00557D95"/>
    <w:rsid w:val="00564DFC"/>
    <w:rsid w:val="005A1388"/>
    <w:rsid w:val="005D31FF"/>
    <w:rsid w:val="005E11D2"/>
    <w:rsid w:val="005E163D"/>
    <w:rsid w:val="005E20EB"/>
    <w:rsid w:val="005F2770"/>
    <w:rsid w:val="005F4709"/>
    <w:rsid w:val="00600DDE"/>
    <w:rsid w:val="006110D1"/>
    <w:rsid w:val="00620F8A"/>
    <w:rsid w:val="00622635"/>
    <w:rsid w:val="006476DF"/>
    <w:rsid w:val="00656773"/>
    <w:rsid w:val="00663D74"/>
    <w:rsid w:val="00667AB0"/>
    <w:rsid w:val="00686CDA"/>
    <w:rsid w:val="00695840"/>
    <w:rsid w:val="006A0F61"/>
    <w:rsid w:val="006A6501"/>
    <w:rsid w:val="006C6686"/>
    <w:rsid w:val="006E0AE0"/>
    <w:rsid w:val="006E5AD2"/>
    <w:rsid w:val="006F50AD"/>
    <w:rsid w:val="007047E1"/>
    <w:rsid w:val="00713502"/>
    <w:rsid w:val="007163E6"/>
    <w:rsid w:val="00716D22"/>
    <w:rsid w:val="00730FD2"/>
    <w:rsid w:val="00732B14"/>
    <w:rsid w:val="00737A57"/>
    <w:rsid w:val="00743FE8"/>
    <w:rsid w:val="00752D56"/>
    <w:rsid w:val="007566B0"/>
    <w:rsid w:val="00764670"/>
    <w:rsid w:val="007778B0"/>
    <w:rsid w:val="007924C7"/>
    <w:rsid w:val="00796F85"/>
    <w:rsid w:val="007A48AD"/>
    <w:rsid w:val="007C4E3E"/>
    <w:rsid w:val="007C7689"/>
    <w:rsid w:val="007E61D5"/>
    <w:rsid w:val="007E64F9"/>
    <w:rsid w:val="007F02D0"/>
    <w:rsid w:val="008005E0"/>
    <w:rsid w:val="008039BA"/>
    <w:rsid w:val="00805AA5"/>
    <w:rsid w:val="00822C17"/>
    <w:rsid w:val="00861BFD"/>
    <w:rsid w:val="00862E24"/>
    <w:rsid w:val="00876D5A"/>
    <w:rsid w:val="00890181"/>
    <w:rsid w:val="00893220"/>
    <w:rsid w:val="008A058E"/>
    <w:rsid w:val="008B06D2"/>
    <w:rsid w:val="008B342A"/>
    <w:rsid w:val="008C10C8"/>
    <w:rsid w:val="008C36F2"/>
    <w:rsid w:val="008E2A01"/>
    <w:rsid w:val="008E33BB"/>
    <w:rsid w:val="008F0A0A"/>
    <w:rsid w:val="00913642"/>
    <w:rsid w:val="009208D5"/>
    <w:rsid w:val="00921D15"/>
    <w:rsid w:val="00922E7D"/>
    <w:rsid w:val="00931F6F"/>
    <w:rsid w:val="00935516"/>
    <w:rsid w:val="009358D2"/>
    <w:rsid w:val="00936270"/>
    <w:rsid w:val="00963EC9"/>
    <w:rsid w:val="00970C5E"/>
    <w:rsid w:val="00984C91"/>
    <w:rsid w:val="009923BC"/>
    <w:rsid w:val="00997740"/>
    <w:rsid w:val="009A63B7"/>
    <w:rsid w:val="009A6F39"/>
    <w:rsid w:val="009A7A3C"/>
    <w:rsid w:val="009C5A49"/>
    <w:rsid w:val="009D76E7"/>
    <w:rsid w:val="009D7E14"/>
    <w:rsid w:val="009E4250"/>
    <w:rsid w:val="009F460D"/>
    <w:rsid w:val="00A02FF1"/>
    <w:rsid w:val="00A049F2"/>
    <w:rsid w:val="00A0604C"/>
    <w:rsid w:val="00A0630D"/>
    <w:rsid w:val="00A07A45"/>
    <w:rsid w:val="00A12442"/>
    <w:rsid w:val="00A13202"/>
    <w:rsid w:val="00A1526F"/>
    <w:rsid w:val="00A224BA"/>
    <w:rsid w:val="00A32093"/>
    <w:rsid w:val="00A34D39"/>
    <w:rsid w:val="00A469D4"/>
    <w:rsid w:val="00A5377A"/>
    <w:rsid w:val="00A663DD"/>
    <w:rsid w:val="00A70C5F"/>
    <w:rsid w:val="00A756E5"/>
    <w:rsid w:val="00A7713D"/>
    <w:rsid w:val="00A7778E"/>
    <w:rsid w:val="00AA53AF"/>
    <w:rsid w:val="00AB0388"/>
    <w:rsid w:val="00AB5D65"/>
    <w:rsid w:val="00AC7F1B"/>
    <w:rsid w:val="00AF3DE6"/>
    <w:rsid w:val="00B02BE9"/>
    <w:rsid w:val="00B175EB"/>
    <w:rsid w:val="00B42148"/>
    <w:rsid w:val="00B53EDF"/>
    <w:rsid w:val="00B54AC9"/>
    <w:rsid w:val="00B62EE5"/>
    <w:rsid w:val="00B6386E"/>
    <w:rsid w:val="00B644AE"/>
    <w:rsid w:val="00B64554"/>
    <w:rsid w:val="00B77B80"/>
    <w:rsid w:val="00B81CDE"/>
    <w:rsid w:val="00B84CB0"/>
    <w:rsid w:val="00B94C40"/>
    <w:rsid w:val="00BA1394"/>
    <w:rsid w:val="00BA261C"/>
    <w:rsid w:val="00BA5BE5"/>
    <w:rsid w:val="00BB0149"/>
    <w:rsid w:val="00BB22DC"/>
    <w:rsid w:val="00BE2645"/>
    <w:rsid w:val="00BE2FAA"/>
    <w:rsid w:val="00C01DC2"/>
    <w:rsid w:val="00C05D60"/>
    <w:rsid w:val="00C15345"/>
    <w:rsid w:val="00C1546E"/>
    <w:rsid w:val="00C20A52"/>
    <w:rsid w:val="00C26952"/>
    <w:rsid w:val="00C33450"/>
    <w:rsid w:val="00C378CD"/>
    <w:rsid w:val="00C52C7A"/>
    <w:rsid w:val="00C551A1"/>
    <w:rsid w:val="00C56911"/>
    <w:rsid w:val="00C62899"/>
    <w:rsid w:val="00C66356"/>
    <w:rsid w:val="00C676E5"/>
    <w:rsid w:val="00CA1D3D"/>
    <w:rsid w:val="00CA5374"/>
    <w:rsid w:val="00CA7945"/>
    <w:rsid w:val="00CB00E3"/>
    <w:rsid w:val="00CB737F"/>
    <w:rsid w:val="00CC1F36"/>
    <w:rsid w:val="00CC43CF"/>
    <w:rsid w:val="00CC611E"/>
    <w:rsid w:val="00CD1247"/>
    <w:rsid w:val="00CD697D"/>
    <w:rsid w:val="00CF0139"/>
    <w:rsid w:val="00CF07F3"/>
    <w:rsid w:val="00CF1368"/>
    <w:rsid w:val="00CF2CC5"/>
    <w:rsid w:val="00CF5BA1"/>
    <w:rsid w:val="00CF6EA0"/>
    <w:rsid w:val="00CF6F63"/>
    <w:rsid w:val="00D00CF8"/>
    <w:rsid w:val="00D13E00"/>
    <w:rsid w:val="00D22B01"/>
    <w:rsid w:val="00D23C4F"/>
    <w:rsid w:val="00D26F8C"/>
    <w:rsid w:val="00D27F29"/>
    <w:rsid w:val="00D3010F"/>
    <w:rsid w:val="00D34005"/>
    <w:rsid w:val="00D42B75"/>
    <w:rsid w:val="00D44667"/>
    <w:rsid w:val="00D528B6"/>
    <w:rsid w:val="00D53F58"/>
    <w:rsid w:val="00D64A8C"/>
    <w:rsid w:val="00D67A75"/>
    <w:rsid w:val="00D72FF9"/>
    <w:rsid w:val="00D80130"/>
    <w:rsid w:val="00D8688F"/>
    <w:rsid w:val="00D8748A"/>
    <w:rsid w:val="00D9648F"/>
    <w:rsid w:val="00DA56CD"/>
    <w:rsid w:val="00DC57E3"/>
    <w:rsid w:val="00DD2A41"/>
    <w:rsid w:val="00DD32B1"/>
    <w:rsid w:val="00DE1494"/>
    <w:rsid w:val="00DE2388"/>
    <w:rsid w:val="00DE7315"/>
    <w:rsid w:val="00E00DFD"/>
    <w:rsid w:val="00E0700D"/>
    <w:rsid w:val="00E11100"/>
    <w:rsid w:val="00E11896"/>
    <w:rsid w:val="00E23C3E"/>
    <w:rsid w:val="00E33A97"/>
    <w:rsid w:val="00E603C0"/>
    <w:rsid w:val="00E656D2"/>
    <w:rsid w:val="00E81095"/>
    <w:rsid w:val="00E82AF9"/>
    <w:rsid w:val="00E86463"/>
    <w:rsid w:val="00E95A61"/>
    <w:rsid w:val="00E97D4F"/>
    <w:rsid w:val="00EB1289"/>
    <w:rsid w:val="00EB2209"/>
    <w:rsid w:val="00EB6B5E"/>
    <w:rsid w:val="00EC22D7"/>
    <w:rsid w:val="00ED4CF3"/>
    <w:rsid w:val="00ED4FC2"/>
    <w:rsid w:val="00ED75D4"/>
    <w:rsid w:val="00EE4489"/>
    <w:rsid w:val="00EF1EAE"/>
    <w:rsid w:val="00EF294B"/>
    <w:rsid w:val="00F05745"/>
    <w:rsid w:val="00F11E4D"/>
    <w:rsid w:val="00F40EA4"/>
    <w:rsid w:val="00F4660C"/>
    <w:rsid w:val="00F77A87"/>
    <w:rsid w:val="00F77C83"/>
    <w:rsid w:val="00F80AD1"/>
    <w:rsid w:val="00F90562"/>
    <w:rsid w:val="00F91941"/>
    <w:rsid w:val="00F9641C"/>
    <w:rsid w:val="00FA1069"/>
    <w:rsid w:val="00FA16E7"/>
    <w:rsid w:val="00FB29D8"/>
    <w:rsid w:val="00FB7E43"/>
    <w:rsid w:val="00FC4763"/>
    <w:rsid w:val="00FF1A85"/>
    <w:rsid w:val="00FF4C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46DF45-EE46-43BD-A8B1-ABE5FFEDB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D52CC"/>
    <w:pPr>
      <w:suppressAutoHyphens/>
    </w:pPr>
    <w:rPr>
      <w:rFonts w:ascii="Arial Narrow" w:hAnsi="Arial Narrow"/>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ootnoteCharacters">
    <w:name w:val="Footnote Characters"/>
    <w:rsid w:val="000D52CC"/>
  </w:style>
  <w:style w:type="character" w:styleId="Numeropagina">
    <w:name w:val="page number"/>
    <w:basedOn w:val="WW-DefaultParagraphFont"/>
    <w:rsid w:val="000D52CC"/>
  </w:style>
  <w:style w:type="character" w:styleId="Collegamentoipertestuale">
    <w:name w:val="Hyperlink"/>
    <w:basedOn w:val="WW-DefaultParagraphFont"/>
    <w:rsid w:val="000D52CC"/>
    <w:rPr>
      <w:color w:val="0000FF"/>
      <w:u w:val="single"/>
    </w:rPr>
  </w:style>
  <w:style w:type="character" w:customStyle="1" w:styleId="EndnoteCharacters">
    <w:name w:val="Endnote Characters"/>
    <w:rsid w:val="000D52CC"/>
  </w:style>
  <w:style w:type="character" w:customStyle="1" w:styleId="WW-DefaultParagraphFont">
    <w:name w:val="WW-Default Paragraph Font"/>
    <w:rsid w:val="000D52CC"/>
  </w:style>
  <w:style w:type="character" w:styleId="Enfasigrassetto">
    <w:name w:val="Strong"/>
    <w:qFormat/>
    <w:rsid w:val="000D52CC"/>
    <w:rPr>
      <w:b/>
      <w:bCs/>
    </w:rPr>
  </w:style>
  <w:style w:type="paragraph" w:styleId="Corpotesto">
    <w:name w:val="Body Text"/>
    <w:basedOn w:val="Normale"/>
    <w:link w:val="CorpotestoCarattere"/>
    <w:rsid w:val="000D52CC"/>
    <w:pPr>
      <w:spacing w:after="120"/>
    </w:pPr>
  </w:style>
  <w:style w:type="paragraph" w:styleId="Pidipagina">
    <w:name w:val="footer"/>
    <w:basedOn w:val="Normale"/>
    <w:rsid w:val="000D52CC"/>
    <w:pPr>
      <w:suppressLineNumbers/>
      <w:tabs>
        <w:tab w:val="center" w:pos="4320"/>
        <w:tab w:val="right" w:pos="8640"/>
      </w:tabs>
    </w:pPr>
  </w:style>
  <w:style w:type="paragraph" w:customStyle="1" w:styleId="TableContents">
    <w:name w:val="Table Contents"/>
    <w:basedOn w:val="Corpotesto"/>
    <w:rsid w:val="000D52CC"/>
    <w:pPr>
      <w:suppressLineNumbers/>
    </w:pPr>
  </w:style>
  <w:style w:type="paragraph" w:customStyle="1" w:styleId="TableHeading">
    <w:name w:val="Table Heading"/>
    <w:basedOn w:val="TableContents"/>
    <w:rsid w:val="000D52CC"/>
    <w:pPr>
      <w:jc w:val="center"/>
    </w:pPr>
    <w:rPr>
      <w:b/>
      <w:bCs/>
      <w:i/>
      <w:iCs/>
    </w:rPr>
  </w:style>
  <w:style w:type="paragraph" w:customStyle="1" w:styleId="CVTitle">
    <w:name w:val="CV Title"/>
    <w:basedOn w:val="Normale"/>
    <w:rsid w:val="000D52CC"/>
    <w:pPr>
      <w:ind w:left="113" w:right="113"/>
      <w:jc w:val="right"/>
    </w:pPr>
    <w:rPr>
      <w:b/>
      <w:bCs/>
      <w:spacing w:val="10"/>
      <w:sz w:val="28"/>
      <w:lang w:val="fr-FR"/>
    </w:rPr>
  </w:style>
  <w:style w:type="paragraph" w:customStyle="1" w:styleId="CVHeading1">
    <w:name w:val="CV Heading 1"/>
    <w:basedOn w:val="Normale"/>
    <w:next w:val="Normale"/>
    <w:rsid w:val="000D52CC"/>
    <w:pPr>
      <w:spacing w:before="74"/>
      <w:ind w:left="113" w:right="113"/>
      <w:jc w:val="right"/>
    </w:pPr>
    <w:rPr>
      <w:b/>
      <w:sz w:val="24"/>
    </w:rPr>
  </w:style>
  <w:style w:type="paragraph" w:customStyle="1" w:styleId="CVHeading2">
    <w:name w:val="CV Heading 2"/>
    <w:basedOn w:val="CVHeading1"/>
    <w:next w:val="Normale"/>
    <w:rsid w:val="000D52CC"/>
    <w:pPr>
      <w:spacing w:before="0"/>
    </w:pPr>
    <w:rPr>
      <w:b w:val="0"/>
      <w:sz w:val="22"/>
    </w:rPr>
  </w:style>
  <w:style w:type="paragraph" w:customStyle="1" w:styleId="CVHeading2-FirstLine">
    <w:name w:val="CV Heading 2 - First Line"/>
    <w:basedOn w:val="CVHeading2"/>
    <w:next w:val="CVHeading2"/>
    <w:rsid w:val="000D52CC"/>
    <w:pPr>
      <w:spacing w:before="74"/>
    </w:pPr>
  </w:style>
  <w:style w:type="paragraph" w:customStyle="1" w:styleId="CVHeading3">
    <w:name w:val="CV Heading 3"/>
    <w:basedOn w:val="Normale"/>
    <w:next w:val="Normale"/>
    <w:rsid w:val="000D52CC"/>
    <w:pPr>
      <w:ind w:left="113" w:right="113"/>
      <w:jc w:val="right"/>
      <w:textAlignment w:val="center"/>
    </w:pPr>
  </w:style>
  <w:style w:type="paragraph" w:customStyle="1" w:styleId="CVHeading3-FirstLine">
    <w:name w:val="CV Heading 3 - First Line"/>
    <w:basedOn w:val="CVHeading3"/>
    <w:next w:val="CVHeading3"/>
    <w:rsid w:val="000D52CC"/>
    <w:pPr>
      <w:spacing w:before="74"/>
    </w:pPr>
  </w:style>
  <w:style w:type="paragraph" w:customStyle="1" w:styleId="CVHeadingLanguage">
    <w:name w:val="CV Heading Language"/>
    <w:basedOn w:val="CVHeading2"/>
    <w:next w:val="LevelAssessment-Code"/>
    <w:rsid w:val="000D52CC"/>
    <w:rPr>
      <w:b/>
    </w:rPr>
  </w:style>
  <w:style w:type="paragraph" w:customStyle="1" w:styleId="LevelAssessment-Code">
    <w:name w:val="Level Assessment - Code"/>
    <w:basedOn w:val="Normale"/>
    <w:next w:val="LevelAssessment-Description"/>
    <w:rsid w:val="000D52CC"/>
    <w:pPr>
      <w:ind w:left="28"/>
      <w:jc w:val="center"/>
    </w:pPr>
    <w:rPr>
      <w:sz w:val="18"/>
    </w:rPr>
  </w:style>
  <w:style w:type="paragraph" w:customStyle="1" w:styleId="LevelAssessment-Description">
    <w:name w:val="Level Assessment - Description"/>
    <w:basedOn w:val="LevelAssessment-Code"/>
    <w:next w:val="LevelAssessment-Code"/>
    <w:rsid w:val="000D52CC"/>
    <w:pPr>
      <w:textAlignment w:val="bottom"/>
    </w:pPr>
  </w:style>
  <w:style w:type="paragraph" w:customStyle="1" w:styleId="SmallGap">
    <w:name w:val="Small Gap"/>
    <w:basedOn w:val="Normale"/>
    <w:next w:val="Normale"/>
    <w:rsid w:val="000D52CC"/>
    <w:rPr>
      <w:sz w:val="10"/>
    </w:rPr>
  </w:style>
  <w:style w:type="paragraph" w:customStyle="1" w:styleId="CVHeadingLevel">
    <w:name w:val="CV Heading Level"/>
    <w:basedOn w:val="CVHeading3"/>
    <w:next w:val="Normale"/>
    <w:rsid w:val="000D52CC"/>
    <w:rPr>
      <w:i/>
    </w:rPr>
  </w:style>
  <w:style w:type="paragraph" w:customStyle="1" w:styleId="LevelAssessment-Heading1">
    <w:name w:val="Level Assessment - Heading 1"/>
    <w:basedOn w:val="LevelAssessment-Code"/>
    <w:rsid w:val="000D52CC"/>
    <w:pPr>
      <w:ind w:left="57" w:right="57"/>
    </w:pPr>
    <w:rPr>
      <w:b/>
      <w:sz w:val="22"/>
    </w:rPr>
  </w:style>
  <w:style w:type="paragraph" w:customStyle="1" w:styleId="LevelAssessment-Heading2">
    <w:name w:val="Level Assessment - Heading 2"/>
    <w:basedOn w:val="Normale"/>
    <w:rsid w:val="000D52CC"/>
    <w:pPr>
      <w:ind w:left="57" w:right="57"/>
      <w:jc w:val="center"/>
    </w:pPr>
    <w:rPr>
      <w:sz w:val="18"/>
      <w:lang w:val="en-US"/>
    </w:rPr>
  </w:style>
  <w:style w:type="paragraph" w:customStyle="1" w:styleId="LevelAssessment-Note">
    <w:name w:val="Level Assessment - Note"/>
    <w:basedOn w:val="LevelAssessment-Code"/>
    <w:rsid w:val="000D52CC"/>
    <w:pPr>
      <w:ind w:left="113"/>
      <w:jc w:val="left"/>
    </w:pPr>
    <w:rPr>
      <w:i/>
    </w:rPr>
  </w:style>
  <w:style w:type="paragraph" w:customStyle="1" w:styleId="CVMajor">
    <w:name w:val="CV Major"/>
    <w:basedOn w:val="Normale"/>
    <w:rsid w:val="000D52CC"/>
    <w:pPr>
      <w:ind w:left="113" w:right="113"/>
    </w:pPr>
    <w:rPr>
      <w:b/>
      <w:sz w:val="24"/>
    </w:rPr>
  </w:style>
  <w:style w:type="paragraph" w:customStyle="1" w:styleId="CVMajor-FirstLine">
    <w:name w:val="CV Major - First Line"/>
    <w:basedOn w:val="CVMajor"/>
    <w:next w:val="CVMajor"/>
    <w:rsid w:val="000D52CC"/>
    <w:pPr>
      <w:spacing w:before="74"/>
    </w:pPr>
  </w:style>
  <w:style w:type="paragraph" w:customStyle="1" w:styleId="CVMedium">
    <w:name w:val="CV Medium"/>
    <w:basedOn w:val="CVMajor"/>
    <w:rsid w:val="000D52CC"/>
    <w:rPr>
      <w:sz w:val="22"/>
    </w:rPr>
  </w:style>
  <w:style w:type="paragraph" w:customStyle="1" w:styleId="CVMedium-FirstLine">
    <w:name w:val="CV Medium - First Line"/>
    <w:basedOn w:val="CVMedium"/>
    <w:next w:val="CVMedium"/>
    <w:rsid w:val="000D52CC"/>
    <w:pPr>
      <w:spacing w:before="74"/>
    </w:pPr>
  </w:style>
  <w:style w:type="paragraph" w:customStyle="1" w:styleId="CVNormal">
    <w:name w:val="CV Normal"/>
    <w:basedOn w:val="CVMedium"/>
    <w:rsid w:val="000D52CC"/>
    <w:rPr>
      <w:b w:val="0"/>
      <w:sz w:val="20"/>
    </w:rPr>
  </w:style>
  <w:style w:type="paragraph" w:customStyle="1" w:styleId="CVSpacer">
    <w:name w:val="CV Spacer"/>
    <w:basedOn w:val="CVNormal"/>
    <w:rsid w:val="000D52CC"/>
    <w:rPr>
      <w:sz w:val="4"/>
    </w:rPr>
  </w:style>
  <w:style w:type="paragraph" w:customStyle="1" w:styleId="CVNormal-FirstLine">
    <w:name w:val="CV Normal - First Line"/>
    <w:basedOn w:val="CVNormal"/>
    <w:next w:val="CVNormal"/>
    <w:rsid w:val="000D52CC"/>
    <w:pPr>
      <w:spacing w:before="74"/>
    </w:pPr>
  </w:style>
  <w:style w:type="paragraph" w:customStyle="1" w:styleId="CVFooterLeft">
    <w:name w:val="CV Footer Left"/>
    <w:basedOn w:val="Normale"/>
    <w:rsid w:val="000D52CC"/>
    <w:pPr>
      <w:ind w:firstLine="360"/>
      <w:jc w:val="right"/>
    </w:pPr>
    <w:rPr>
      <w:bCs/>
      <w:sz w:val="16"/>
    </w:rPr>
  </w:style>
  <w:style w:type="paragraph" w:customStyle="1" w:styleId="CVFooterRight">
    <w:name w:val="CV Footer Right"/>
    <w:basedOn w:val="Normale"/>
    <w:rsid w:val="000D52CC"/>
    <w:rPr>
      <w:bCs/>
      <w:sz w:val="16"/>
      <w:lang w:val="de-DE"/>
    </w:rPr>
  </w:style>
  <w:style w:type="paragraph" w:customStyle="1" w:styleId="Default">
    <w:name w:val="Default"/>
    <w:rsid w:val="00A13202"/>
    <w:pPr>
      <w:autoSpaceDE w:val="0"/>
      <w:autoSpaceDN w:val="0"/>
      <w:adjustRightInd w:val="0"/>
    </w:pPr>
    <w:rPr>
      <w:rFonts w:ascii="Arial" w:hAnsi="Arial" w:cs="Arial"/>
      <w:color w:val="000000"/>
      <w:sz w:val="24"/>
      <w:szCs w:val="24"/>
    </w:rPr>
  </w:style>
  <w:style w:type="paragraph" w:styleId="Testofumetto">
    <w:name w:val="Balloon Text"/>
    <w:basedOn w:val="Normale"/>
    <w:link w:val="TestofumettoCarattere"/>
    <w:rsid w:val="00A7713D"/>
    <w:rPr>
      <w:rFonts w:ascii="Tahoma" w:hAnsi="Tahoma" w:cs="Tahoma"/>
      <w:sz w:val="16"/>
      <w:szCs w:val="16"/>
    </w:rPr>
  </w:style>
  <w:style w:type="character" w:customStyle="1" w:styleId="TestofumettoCarattere">
    <w:name w:val="Testo fumetto Carattere"/>
    <w:basedOn w:val="Carpredefinitoparagrafo"/>
    <w:link w:val="Testofumetto"/>
    <w:rsid w:val="00A7713D"/>
    <w:rPr>
      <w:rFonts w:ascii="Tahoma" w:hAnsi="Tahoma" w:cs="Tahoma"/>
      <w:sz w:val="16"/>
      <w:szCs w:val="16"/>
      <w:lang w:eastAsia="ar-SA"/>
    </w:rPr>
  </w:style>
  <w:style w:type="character" w:customStyle="1" w:styleId="CorpotestoCarattere">
    <w:name w:val="Corpo testo Carattere"/>
    <w:basedOn w:val="Carpredefinitoparagrafo"/>
    <w:link w:val="Corpotesto"/>
    <w:rsid w:val="00241B80"/>
    <w:rPr>
      <w:rFonts w:ascii="Arial Narrow" w:hAnsi="Arial Narrow"/>
      <w:lang w:eastAsia="ar-SA"/>
    </w:rPr>
  </w:style>
  <w:style w:type="paragraph" w:styleId="Intestazione">
    <w:name w:val="header"/>
    <w:basedOn w:val="Normale"/>
    <w:link w:val="IntestazioneCarattere"/>
    <w:rsid w:val="003D0D0A"/>
    <w:pPr>
      <w:tabs>
        <w:tab w:val="center" w:pos="4819"/>
        <w:tab w:val="right" w:pos="9638"/>
      </w:tabs>
    </w:pPr>
  </w:style>
  <w:style w:type="character" w:customStyle="1" w:styleId="IntestazioneCarattere">
    <w:name w:val="Intestazione Carattere"/>
    <w:basedOn w:val="Carpredefinitoparagrafo"/>
    <w:link w:val="Intestazione"/>
    <w:rsid w:val="003D0D0A"/>
    <w:rPr>
      <w:rFonts w:ascii="Arial Narrow" w:hAnsi="Arial Narrow"/>
      <w:lang w:eastAsia="ar-SA"/>
    </w:rPr>
  </w:style>
  <w:style w:type="paragraph" w:styleId="Revisione">
    <w:name w:val="Revision"/>
    <w:hidden/>
    <w:uiPriority w:val="99"/>
    <w:semiHidden/>
    <w:rsid w:val="00F90562"/>
    <w:rPr>
      <w:rFonts w:ascii="Arial Narrow" w:hAnsi="Arial Narrow"/>
      <w:lang w:eastAsia="ar-SA"/>
    </w:rPr>
  </w:style>
  <w:style w:type="paragraph" w:customStyle="1" w:styleId="Aaoeeu">
    <w:name w:val="Aaoeeu"/>
    <w:rsid w:val="0040547A"/>
    <w:pPr>
      <w:widowControl w:val="0"/>
    </w:pPr>
    <w:rPr>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515826">
      <w:bodyDiv w:val="1"/>
      <w:marLeft w:val="0"/>
      <w:marRight w:val="0"/>
      <w:marTop w:val="0"/>
      <w:marBottom w:val="0"/>
      <w:divBdr>
        <w:top w:val="none" w:sz="0" w:space="0" w:color="auto"/>
        <w:left w:val="none" w:sz="0" w:space="0" w:color="auto"/>
        <w:bottom w:val="none" w:sz="0" w:space="0" w:color="auto"/>
        <w:right w:val="none" w:sz="0" w:space="0" w:color="auto"/>
      </w:divBdr>
    </w:div>
    <w:div w:id="795760579">
      <w:bodyDiv w:val="1"/>
      <w:marLeft w:val="0"/>
      <w:marRight w:val="0"/>
      <w:marTop w:val="0"/>
      <w:marBottom w:val="0"/>
      <w:divBdr>
        <w:top w:val="none" w:sz="0" w:space="0" w:color="auto"/>
        <w:left w:val="none" w:sz="0" w:space="0" w:color="auto"/>
        <w:bottom w:val="none" w:sz="0" w:space="0" w:color="auto"/>
        <w:right w:val="none" w:sz="0" w:space="0" w:color="auto"/>
      </w:divBdr>
    </w:div>
    <w:div w:id="85269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ealtclusternet.org" TargetMode="External"/><Relationship Id="rId4" Type="http://schemas.openxmlformats.org/officeDocument/2006/relationships/webSettings" Target="webSettings.xml"/><Relationship Id="rId9" Type="http://schemas.openxmlformats.org/officeDocument/2006/relationships/hyperlink" Target="http://europass.cedefop.europa.eu/LanguageSelfAssessmentGrid/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3796</Words>
  <Characters>21638</Characters>
  <Application>Microsoft Office Word</Application>
  <DocSecurity>4</DocSecurity>
  <Lines>180</Lines>
  <Paragraphs>50</Paragraphs>
  <ScaleCrop>false</ScaleCrop>
  <HeadingPairs>
    <vt:vector size="2" baseType="variant">
      <vt:variant>
        <vt:lpstr>Titolo</vt:lpstr>
      </vt:variant>
      <vt:variant>
        <vt:i4>1</vt:i4>
      </vt:variant>
    </vt:vector>
  </HeadingPairs>
  <TitlesOfParts>
    <vt:vector size="1" baseType="lpstr">
      <vt:lpstr>Curriculum Vitae Europass</vt:lpstr>
    </vt:vector>
  </TitlesOfParts>
  <Company>Publiedit sas</Company>
  <LinksUpToDate>false</LinksUpToDate>
  <CharactersWithSpaces>25384</CharactersWithSpaces>
  <SharedDoc>false</SharedDoc>
  <HLinks>
    <vt:vector size="6" baseType="variant">
      <vt:variant>
        <vt:i4>7012448</vt:i4>
      </vt:variant>
      <vt:variant>
        <vt:i4>0</vt:i4>
      </vt:variant>
      <vt:variant>
        <vt:i4>0</vt:i4>
      </vt:variant>
      <vt:variant>
        <vt:i4>5</vt:i4>
      </vt:variant>
      <vt:variant>
        <vt:lpwstr>http://europass.cedefop.europa.eu/LanguageSelfAssessmentGrid/it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Europass</dc:title>
  <dc:creator>PHT</dc:creator>
  <cp:lastModifiedBy>Claudio Talamini</cp:lastModifiedBy>
  <cp:revision>2</cp:revision>
  <cp:lastPrinted>2015-08-18T10:07:00Z</cp:lastPrinted>
  <dcterms:created xsi:type="dcterms:W3CDTF">2017-01-20T13:40:00Z</dcterms:created>
  <dcterms:modified xsi:type="dcterms:W3CDTF">2017-01-20T13:40:00Z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1005925092</vt:i4>
  </property>
</Properties>
</file>